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DA19" w14:textId="77777777" w:rsidR="007A32A6" w:rsidRDefault="007A32A6" w:rsidP="00944BE5">
      <w:pPr>
        <w:jc w:val="center"/>
        <w:rPr>
          <w:rFonts w:ascii="Twinkl Cursive Looped" w:hAnsi="Twinkl Cursive Looped"/>
          <w:b/>
          <w:bCs/>
          <w:sz w:val="32"/>
          <w:szCs w:val="32"/>
        </w:rPr>
      </w:pPr>
    </w:p>
    <w:p w14:paraId="07777B46" w14:textId="067E7B92" w:rsidR="00075C4E" w:rsidRPr="00312D09" w:rsidRDefault="00944BE5" w:rsidP="00944BE5">
      <w:pPr>
        <w:jc w:val="center"/>
        <w:rPr>
          <w:rFonts w:ascii="Twinkl" w:hAnsi="Twinkl"/>
          <w:b/>
          <w:bCs/>
          <w:sz w:val="32"/>
          <w:szCs w:val="32"/>
        </w:rPr>
      </w:pPr>
      <w:r w:rsidRPr="00312D09">
        <w:rPr>
          <w:rFonts w:ascii="Twinkl" w:hAnsi="Twinkl"/>
          <w:b/>
          <w:bCs/>
          <w:noProof/>
          <w:sz w:val="32"/>
          <w:szCs w:val="32"/>
          <w:lang w:eastAsia="en-GB"/>
        </w:rPr>
        <w:drawing>
          <wp:anchor distT="0" distB="0" distL="114300" distR="114300" simplePos="0" relativeHeight="251658240" behindDoc="0" locked="0" layoutInCell="1" allowOverlap="1" wp14:anchorId="448AEF9D" wp14:editId="13ED1197">
            <wp:simplePos x="0" y="0"/>
            <wp:positionH relativeFrom="margin">
              <wp:align>center</wp:align>
            </wp:positionH>
            <wp:positionV relativeFrom="paragraph">
              <wp:posOffset>-755650</wp:posOffset>
            </wp:positionV>
            <wp:extent cx="660400" cy="654798"/>
            <wp:effectExtent l="0" t="0" r="635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210" t="9876" r="19609" b="6595"/>
                    <a:stretch/>
                  </pic:blipFill>
                  <pic:spPr bwMode="auto">
                    <a:xfrm>
                      <a:off x="0" y="0"/>
                      <a:ext cx="660400" cy="6547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2D09">
        <w:rPr>
          <w:rFonts w:ascii="Twinkl" w:hAnsi="Twinkl"/>
          <w:b/>
          <w:bCs/>
          <w:sz w:val="32"/>
          <w:szCs w:val="32"/>
        </w:rPr>
        <w:t>SEND Information Report 202</w:t>
      </w:r>
      <w:r w:rsidR="00D541C4">
        <w:rPr>
          <w:rFonts w:ascii="Twinkl" w:hAnsi="Twinkl"/>
          <w:b/>
          <w:bCs/>
          <w:sz w:val="32"/>
          <w:szCs w:val="32"/>
        </w:rPr>
        <w:t>3</w:t>
      </w:r>
      <w:r w:rsidRPr="00312D09">
        <w:rPr>
          <w:rFonts w:ascii="Twinkl" w:hAnsi="Twinkl"/>
          <w:b/>
          <w:bCs/>
          <w:sz w:val="32"/>
          <w:szCs w:val="32"/>
        </w:rPr>
        <w:t>/202</w:t>
      </w:r>
      <w:r w:rsidR="00D541C4">
        <w:rPr>
          <w:rFonts w:ascii="Twinkl" w:hAnsi="Twinkl"/>
          <w:b/>
          <w:bCs/>
          <w:sz w:val="32"/>
          <w:szCs w:val="32"/>
        </w:rPr>
        <w:t>4</w:t>
      </w:r>
    </w:p>
    <w:p w14:paraId="5C47B6AD" w14:textId="60C57556" w:rsidR="007A32A6" w:rsidRPr="00312D09" w:rsidRDefault="002B70FC" w:rsidP="002B70FC">
      <w:pPr>
        <w:shd w:val="clear" w:color="auto" w:fill="8EAADB" w:themeFill="accent1" w:themeFillTint="99"/>
        <w:jc w:val="center"/>
        <w:rPr>
          <w:rFonts w:ascii="Twinkl" w:hAnsi="Twinkl"/>
          <w:sz w:val="24"/>
          <w:szCs w:val="24"/>
        </w:rPr>
      </w:pPr>
      <w:r w:rsidRPr="00312D09">
        <w:rPr>
          <w:rFonts w:ascii="Twinkl" w:hAnsi="Twinkl"/>
          <w:sz w:val="24"/>
          <w:szCs w:val="24"/>
        </w:rPr>
        <w:t>This document has been created based on the requirements set out in the Special Educational needs and Disabilities (SEND) Regulations 2014 and paragraphs 6.2, 6.79 and 6.81 of the SEND Code of Practice.</w:t>
      </w:r>
    </w:p>
    <w:tbl>
      <w:tblPr>
        <w:tblStyle w:val="TableGrid"/>
        <w:tblW w:w="15547" w:type="dxa"/>
        <w:tblInd w:w="-805" w:type="dxa"/>
        <w:tblLook w:val="04A0" w:firstRow="1" w:lastRow="0" w:firstColumn="1" w:lastColumn="0" w:noHBand="0" w:noVBand="1"/>
      </w:tblPr>
      <w:tblGrid>
        <w:gridCol w:w="5367"/>
        <w:gridCol w:w="10180"/>
      </w:tblGrid>
      <w:tr w:rsidR="00944BE5" w:rsidRPr="00707301" w14:paraId="74DB5CCA" w14:textId="77777777" w:rsidTr="007A32A6">
        <w:trPr>
          <w:trHeight w:val="576"/>
        </w:trPr>
        <w:tc>
          <w:tcPr>
            <w:tcW w:w="5367" w:type="dxa"/>
            <w:shd w:val="clear" w:color="auto" w:fill="B4C6E7" w:themeFill="accent1" w:themeFillTint="66"/>
          </w:tcPr>
          <w:p w14:paraId="75EDF7CA" w14:textId="5ADD2C63" w:rsidR="00944BE5" w:rsidRPr="00707301" w:rsidRDefault="00944BE5" w:rsidP="00F55EBA">
            <w:pPr>
              <w:spacing w:line="360" w:lineRule="auto"/>
              <w:jc w:val="center"/>
              <w:rPr>
                <w:rFonts w:ascii="Twinkl" w:hAnsi="Twinkl"/>
                <w:b/>
                <w:bCs/>
                <w:sz w:val="24"/>
                <w:szCs w:val="24"/>
              </w:rPr>
            </w:pPr>
            <w:r w:rsidRPr="00707301">
              <w:rPr>
                <w:rFonts w:ascii="Twinkl" w:hAnsi="Twinkl"/>
                <w:b/>
                <w:bCs/>
                <w:sz w:val="24"/>
                <w:szCs w:val="24"/>
              </w:rPr>
              <w:t xml:space="preserve">SENDCo </w:t>
            </w:r>
            <w:r w:rsidR="00AA6258" w:rsidRPr="00707301">
              <w:rPr>
                <w:rFonts w:ascii="Twinkl" w:hAnsi="Twinkl"/>
                <w:b/>
                <w:bCs/>
                <w:sz w:val="24"/>
                <w:szCs w:val="24"/>
              </w:rPr>
              <w:t xml:space="preserve">(Special Educational Needs and Disabilities Coordinator) </w:t>
            </w:r>
            <w:r w:rsidRPr="00707301">
              <w:rPr>
                <w:rFonts w:ascii="Twinkl" w:hAnsi="Twinkl"/>
                <w:b/>
                <w:bCs/>
                <w:sz w:val="24"/>
                <w:szCs w:val="24"/>
              </w:rPr>
              <w:t>Contact Information</w:t>
            </w:r>
          </w:p>
        </w:tc>
        <w:tc>
          <w:tcPr>
            <w:tcW w:w="10180" w:type="dxa"/>
            <w:shd w:val="clear" w:color="auto" w:fill="auto"/>
            <w:vAlign w:val="center"/>
          </w:tcPr>
          <w:p w14:paraId="3A950918" w14:textId="5FCDD0B2" w:rsidR="00944BE5" w:rsidRPr="00707301" w:rsidRDefault="00944BE5" w:rsidP="00F55EBA">
            <w:pPr>
              <w:spacing w:line="360" w:lineRule="auto"/>
              <w:jc w:val="center"/>
              <w:rPr>
                <w:rFonts w:ascii="Twinkl" w:hAnsi="Twinkl"/>
                <w:sz w:val="24"/>
                <w:szCs w:val="24"/>
              </w:rPr>
            </w:pPr>
            <w:r w:rsidRPr="00707301">
              <w:rPr>
                <w:rFonts w:ascii="Twinkl" w:hAnsi="Twinkl"/>
                <w:sz w:val="24"/>
                <w:szCs w:val="24"/>
              </w:rPr>
              <w:t xml:space="preserve">Our school SENDCo: </w:t>
            </w:r>
            <w:r w:rsidR="00D541C4">
              <w:rPr>
                <w:rFonts w:ascii="Twinkl" w:hAnsi="Twinkl"/>
                <w:sz w:val="24"/>
                <w:szCs w:val="24"/>
              </w:rPr>
              <w:t>Mrs Agnieszka Ryder</w:t>
            </w:r>
          </w:p>
          <w:p w14:paraId="4547F6FF" w14:textId="62725E50" w:rsidR="00944BE5" w:rsidRPr="00707301" w:rsidRDefault="00944BE5" w:rsidP="00F55EBA">
            <w:pPr>
              <w:spacing w:line="360" w:lineRule="auto"/>
              <w:jc w:val="center"/>
              <w:rPr>
                <w:rFonts w:ascii="Twinkl" w:hAnsi="Twinkl"/>
                <w:sz w:val="24"/>
                <w:szCs w:val="24"/>
              </w:rPr>
            </w:pPr>
            <w:r w:rsidRPr="00707301">
              <w:rPr>
                <w:rFonts w:ascii="Twinkl" w:hAnsi="Twinkl"/>
                <w:sz w:val="24"/>
                <w:szCs w:val="24"/>
              </w:rPr>
              <w:t xml:space="preserve">Email address: </w:t>
            </w:r>
            <w:r w:rsidR="00D541C4">
              <w:rPr>
                <w:rFonts w:ascii="Twinkl" w:hAnsi="Twinkl"/>
                <w:sz w:val="24"/>
                <w:szCs w:val="24"/>
              </w:rPr>
              <w:t>aryder</w:t>
            </w:r>
            <w:r w:rsidRPr="00707301">
              <w:rPr>
                <w:rFonts w:ascii="Twinkl" w:hAnsi="Twinkl"/>
                <w:sz w:val="24"/>
                <w:szCs w:val="24"/>
              </w:rPr>
              <w:t>@stmarys-godalming.surrey.sch.uk</w:t>
            </w:r>
          </w:p>
        </w:tc>
      </w:tr>
      <w:tr w:rsidR="00944BE5" w:rsidRPr="00707301" w14:paraId="48FF83DF" w14:textId="77777777" w:rsidTr="007A32A6">
        <w:trPr>
          <w:trHeight w:val="1718"/>
        </w:trPr>
        <w:tc>
          <w:tcPr>
            <w:tcW w:w="5367" w:type="dxa"/>
            <w:shd w:val="clear" w:color="auto" w:fill="D9E2F3" w:themeFill="accent1" w:themeFillTint="33"/>
          </w:tcPr>
          <w:p w14:paraId="02073DDC" w14:textId="77777777" w:rsidR="00AA6258" w:rsidRPr="00707301" w:rsidRDefault="00AA6258" w:rsidP="00F55EBA">
            <w:pPr>
              <w:spacing w:line="360" w:lineRule="auto"/>
              <w:jc w:val="center"/>
              <w:rPr>
                <w:rFonts w:ascii="Twinkl" w:hAnsi="Twinkl"/>
                <w:b/>
                <w:bCs/>
                <w:sz w:val="24"/>
                <w:szCs w:val="24"/>
              </w:rPr>
            </w:pPr>
          </w:p>
          <w:p w14:paraId="35291A97" w14:textId="77777777" w:rsidR="00AA6258" w:rsidRPr="00707301" w:rsidRDefault="00AA6258" w:rsidP="00F55EBA">
            <w:pPr>
              <w:spacing w:line="360" w:lineRule="auto"/>
              <w:jc w:val="center"/>
              <w:rPr>
                <w:rFonts w:ascii="Twinkl" w:hAnsi="Twinkl"/>
                <w:b/>
                <w:bCs/>
                <w:sz w:val="24"/>
                <w:szCs w:val="24"/>
              </w:rPr>
            </w:pPr>
          </w:p>
          <w:p w14:paraId="1E83AE84" w14:textId="6ADCD6CB" w:rsidR="00944BE5" w:rsidRPr="00707301" w:rsidRDefault="00944BE5" w:rsidP="00F55EBA">
            <w:pPr>
              <w:spacing w:line="360" w:lineRule="auto"/>
              <w:jc w:val="center"/>
              <w:rPr>
                <w:rFonts w:ascii="Twinkl" w:hAnsi="Twinkl"/>
                <w:b/>
                <w:bCs/>
                <w:sz w:val="24"/>
                <w:szCs w:val="24"/>
              </w:rPr>
            </w:pPr>
            <w:r w:rsidRPr="00707301">
              <w:rPr>
                <w:rFonts w:ascii="Twinkl" w:hAnsi="Twinkl"/>
                <w:b/>
                <w:bCs/>
                <w:sz w:val="24"/>
                <w:szCs w:val="24"/>
              </w:rPr>
              <w:t>What kinds of SEND do we provide for at St Mary’s?</w:t>
            </w:r>
          </w:p>
        </w:tc>
        <w:tc>
          <w:tcPr>
            <w:tcW w:w="10180" w:type="dxa"/>
            <w:shd w:val="clear" w:color="auto" w:fill="auto"/>
            <w:vAlign w:val="center"/>
          </w:tcPr>
          <w:p w14:paraId="1490E9E2" w14:textId="77777777" w:rsidR="00944BE5" w:rsidRPr="00707301" w:rsidRDefault="00944BE5" w:rsidP="00F55EBA">
            <w:pPr>
              <w:spacing w:line="360" w:lineRule="auto"/>
              <w:jc w:val="center"/>
              <w:rPr>
                <w:rFonts w:ascii="Twinkl" w:hAnsi="Twinkl"/>
                <w:sz w:val="24"/>
                <w:szCs w:val="24"/>
              </w:rPr>
            </w:pPr>
            <w:r w:rsidRPr="00707301">
              <w:rPr>
                <w:rFonts w:ascii="Twinkl" w:hAnsi="Twinkl"/>
                <w:sz w:val="24"/>
                <w:szCs w:val="24"/>
              </w:rPr>
              <w:t>St Mary’s is an inclusive school which caters for all areas of SEND provision. This includes children who have challenges with:</w:t>
            </w:r>
          </w:p>
          <w:p w14:paraId="1669341C" w14:textId="77777777" w:rsidR="00944BE5" w:rsidRPr="00707301" w:rsidRDefault="00944BE5" w:rsidP="00F55EBA">
            <w:pPr>
              <w:pStyle w:val="ListParagraph"/>
              <w:numPr>
                <w:ilvl w:val="0"/>
                <w:numId w:val="1"/>
              </w:numPr>
              <w:spacing w:line="360" w:lineRule="auto"/>
              <w:jc w:val="center"/>
              <w:rPr>
                <w:rFonts w:ascii="Twinkl" w:hAnsi="Twinkl"/>
                <w:sz w:val="24"/>
                <w:szCs w:val="24"/>
              </w:rPr>
            </w:pPr>
            <w:r w:rsidRPr="00707301">
              <w:rPr>
                <w:rFonts w:ascii="Twinkl" w:hAnsi="Twinkl"/>
                <w:sz w:val="24"/>
                <w:szCs w:val="24"/>
              </w:rPr>
              <w:t>Social, Emotional and Mental Health (SEMH)</w:t>
            </w:r>
          </w:p>
          <w:p w14:paraId="5D00C1B4" w14:textId="77777777" w:rsidR="00944BE5" w:rsidRPr="00707301" w:rsidRDefault="00944BE5" w:rsidP="00F55EBA">
            <w:pPr>
              <w:pStyle w:val="ListParagraph"/>
              <w:numPr>
                <w:ilvl w:val="0"/>
                <w:numId w:val="1"/>
              </w:numPr>
              <w:spacing w:line="360" w:lineRule="auto"/>
              <w:jc w:val="center"/>
              <w:rPr>
                <w:rFonts w:ascii="Twinkl" w:hAnsi="Twinkl"/>
                <w:sz w:val="24"/>
                <w:szCs w:val="24"/>
              </w:rPr>
            </w:pPr>
            <w:r w:rsidRPr="00707301">
              <w:rPr>
                <w:rFonts w:ascii="Twinkl" w:hAnsi="Twinkl"/>
                <w:sz w:val="24"/>
                <w:szCs w:val="24"/>
              </w:rPr>
              <w:t xml:space="preserve">Communication and Interaction </w:t>
            </w:r>
          </w:p>
          <w:p w14:paraId="011404B0" w14:textId="77777777" w:rsidR="00944BE5" w:rsidRPr="00707301" w:rsidRDefault="00944BE5" w:rsidP="00F55EBA">
            <w:pPr>
              <w:pStyle w:val="ListParagraph"/>
              <w:numPr>
                <w:ilvl w:val="0"/>
                <w:numId w:val="1"/>
              </w:numPr>
              <w:spacing w:line="360" w:lineRule="auto"/>
              <w:jc w:val="center"/>
              <w:rPr>
                <w:rFonts w:ascii="Twinkl" w:hAnsi="Twinkl"/>
                <w:sz w:val="24"/>
                <w:szCs w:val="24"/>
              </w:rPr>
            </w:pPr>
            <w:r w:rsidRPr="00707301">
              <w:rPr>
                <w:rFonts w:ascii="Twinkl" w:hAnsi="Twinkl"/>
                <w:sz w:val="24"/>
                <w:szCs w:val="24"/>
              </w:rPr>
              <w:t xml:space="preserve">Cognition and Learning Needs </w:t>
            </w:r>
          </w:p>
          <w:p w14:paraId="3CCABE9E" w14:textId="780495CC" w:rsidR="00944BE5" w:rsidRPr="00707301" w:rsidRDefault="00944BE5" w:rsidP="00F55EBA">
            <w:pPr>
              <w:spacing w:line="360" w:lineRule="auto"/>
              <w:jc w:val="center"/>
              <w:rPr>
                <w:rFonts w:ascii="Twinkl" w:hAnsi="Twinkl"/>
                <w:sz w:val="24"/>
                <w:szCs w:val="24"/>
              </w:rPr>
            </w:pPr>
            <w:r w:rsidRPr="00707301">
              <w:rPr>
                <w:rFonts w:ascii="Twinkl" w:hAnsi="Twinkl"/>
                <w:sz w:val="24"/>
                <w:szCs w:val="24"/>
              </w:rPr>
              <w:t>Sensory and Physical Impairments</w:t>
            </w:r>
          </w:p>
        </w:tc>
      </w:tr>
      <w:tr w:rsidR="007A32A6" w:rsidRPr="00707301" w14:paraId="5AECEDDF" w14:textId="77777777" w:rsidTr="007A32A6">
        <w:trPr>
          <w:trHeight w:val="742"/>
        </w:trPr>
        <w:tc>
          <w:tcPr>
            <w:tcW w:w="5367" w:type="dxa"/>
            <w:shd w:val="clear" w:color="auto" w:fill="B4C6E7" w:themeFill="accent1" w:themeFillTint="66"/>
          </w:tcPr>
          <w:p w14:paraId="0A28470D" w14:textId="4806B69F" w:rsidR="007A32A6" w:rsidRDefault="007A32A6" w:rsidP="006D7D27">
            <w:pPr>
              <w:spacing w:line="360" w:lineRule="auto"/>
              <w:rPr>
                <w:rFonts w:ascii="Twinkl" w:hAnsi="Twinkl"/>
                <w:b/>
                <w:bCs/>
                <w:sz w:val="24"/>
                <w:szCs w:val="24"/>
              </w:rPr>
            </w:pPr>
          </w:p>
          <w:p w14:paraId="4498D916" w14:textId="77777777" w:rsidR="006D7D27" w:rsidRDefault="006D7D27" w:rsidP="006D7D27">
            <w:pPr>
              <w:spacing w:line="360" w:lineRule="auto"/>
              <w:rPr>
                <w:rFonts w:ascii="Twinkl" w:hAnsi="Twinkl"/>
                <w:b/>
                <w:bCs/>
                <w:sz w:val="24"/>
                <w:szCs w:val="24"/>
              </w:rPr>
            </w:pPr>
          </w:p>
          <w:p w14:paraId="7E0EA47F" w14:textId="24B335EB" w:rsidR="007A32A6" w:rsidRPr="007A32A6" w:rsidRDefault="007A32A6" w:rsidP="00F55EBA">
            <w:pPr>
              <w:spacing w:line="360" w:lineRule="auto"/>
              <w:jc w:val="center"/>
              <w:rPr>
                <w:rFonts w:ascii="Twinkl" w:hAnsi="Twinkl"/>
                <w:b/>
                <w:bCs/>
                <w:sz w:val="24"/>
                <w:szCs w:val="24"/>
              </w:rPr>
            </w:pPr>
            <w:r w:rsidRPr="007A32A6">
              <w:rPr>
                <w:rFonts w:ascii="Twinkl" w:hAnsi="Twinkl"/>
                <w:b/>
                <w:bCs/>
                <w:sz w:val="24"/>
                <w:szCs w:val="24"/>
              </w:rPr>
              <w:t>How does the school know if children need extra help and what should I do if I think my child/young person may have special educational needs?</w:t>
            </w:r>
          </w:p>
        </w:tc>
        <w:tc>
          <w:tcPr>
            <w:tcW w:w="10180" w:type="dxa"/>
            <w:vAlign w:val="center"/>
          </w:tcPr>
          <w:p w14:paraId="59DD8326" w14:textId="77777777" w:rsidR="007A32A6" w:rsidRPr="007A32A6" w:rsidRDefault="007A32A6" w:rsidP="007A32A6">
            <w:pPr>
              <w:spacing w:line="360" w:lineRule="auto"/>
              <w:jc w:val="both"/>
              <w:rPr>
                <w:rFonts w:ascii="Twinkl" w:hAnsi="Twinkl"/>
                <w:sz w:val="24"/>
                <w:szCs w:val="24"/>
              </w:rPr>
            </w:pPr>
            <w:r w:rsidRPr="007A32A6">
              <w:rPr>
                <w:rFonts w:ascii="Twinkl" w:hAnsi="Twinkl"/>
                <w:sz w:val="24"/>
                <w:szCs w:val="24"/>
              </w:rPr>
              <w:t xml:space="preserve">The progress of all pupils is monitored regularly by class teachers, through formal and informal assessments, the outcome of these is discussed with the senior leadership team and the SENDCo in termly pupil progress meetings so that when a pupil is not making expected progress in a particular area of learning the school can identify the need for additional support. This will then be discussed with parents/carers and the pupil concerned. As well as tracking our pupils’ progress in class groups, we also identify other groups such as children with Special Educational Needs or English as an Additional Language or those receiving Pupil Premium through our group tracking system. </w:t>
            </w:r>
          </w:p>
          <w:p w14:paraId="06AE2B0C" w14:textId="77777777" w:rsidR="007A32A6" w:rsidRPr="007A32A6" w:rsidRDefault="007A32A6" w:rsidP="007A32A6">
            <w:pPr>
              <w:spacing w:line="360" w:lineRule="auto"/>
              <w:rPr>
                <w:rFonts w:ascii="Twinkl" w:hAnsi="Twinkl"/>
                <w:sz w:val="24"/>
                <w:szCs w:val="24"/>
              </w:rPr>
            </w:pPr>
            <w:r w:rsidRPr="007A32A6">
              <w:rPr>
                <w:rFonts w:ascii="Twinkl" w:hAnsi="Twinkl"/>
                <w:sz w:val="24"/>
                <w:szCs w:val="24"/>
              </w:rPr>
              <w:lastRenderedPageBreak/>
              <w:t xml:space="preserve">• If parents/carers have concerns about the progress or attainment of their child they should in the first instance make an appointment to speak to the class teacher to discuss their concerns or alternatively they can speak to our Special Educational Needs and Disability Coordinator (SENDCO). </w:t>
            </w:r>
          </w:p>
          <w:p w14:paraId="02A9A850" w14:textId="77777777" w:rsidR="007A32A6" w:rsidRPr="007A32A6" w:rsidRDefault="007A32A6" w:rsidP="007A32A6">
            <w:pPr>
              <w:spacing w:line="360" w:lineRule="auto"/>
              <w:rPr>
                <w:rFonts w:ascii="Twinkl" w:hAnsi="Twinkl"/>
                <w:sz w:val="24"/>
                <w:szCs w:val="24"/>
              </w:rPr>
            </w:pPr>
            <w:r w:rsidRPr="007A32A6">
              <w:rPr>
                <w:rFonts w:ascii="Twinkl" w:hAnsi="Twinkl"/>
                <w:sz w:val="24"/>
                <w:szCs w:val="24"/>
              </w:rPr>
              <w:t xml:space="preserve">• If a child is identified as having SEN, the support will take a form of a cycle of assessing, planning, doing and reviewing. This is called a graduated response. </w:t>
            </w:r>
          </w:p>
          <w:p w14:paraId="12C99885" w14:textId="62B63204" w:rsidR="007A32A6" w:rsidRPr="007A32A6" w:rsidRDefault="007A32A6" w:rsidP="007A32A6">
            <w:pPr>
              <w:spacing w:line="360" w:lineRule="auto"/>
              <w:rPr>
                <w:rFonts w:ascii="Twinkl" w:hAnsi="Twinkl"/>
                <w:sz w:val="24"/>
                <w:szCs w:val="24"/>
              </w:rPr>
            </w:pPr>
            <w:r w:rsidRPr="007A32A6">
              <w:rPr>
                <w:rFonts w:ascii="Twinkl" w:hAnsi="Twinkl"/>
                <w:sz w:val="24"/>
                <w:szCs w:val="24"/>
              </w:rPr>
              <w:t>• We have staff with specialist expertise in a range of special educational needs, and they are encouraged to share their knowledge with other members of staff.</w:t>
            </w:r>
          </w:p>
        </w:tc>
      </w:tr>
      <w:tr w:rsidR="007A32A6" w:rsidRPr="00707301" w14:paraId="589AB4DD" w14:textId="77777777" w:rsidTr="007A32A6">
        <w:trPr>
          <w:trHeight w:val="696"/>
        </w:trPr>
        <w:tc>
          <w:tcPr>
            <w:tcW w:w="5367" w:type="dxa"/>
            <w:shd w:val="clear" w:color="auto" w:fill="D9E2F3" w:themeFill="accent1" w:themeFillTint="33"/>
            <w:vAlign w:val="center"/>
          </w:tcPr>
          <w:p w14:paraId="21290AE9" w14:textId="1E91B5E2" w:rsidR="007A32A6" w:rsidRPr="00707301" w:rsidRDefault="007A32A6" w:rsidP="007A32A6">
            <w:pPr>
              <w:spacing w:line="360" w:lineRule="auto"/>
              <w:jc w:val="center"/>
              <w:rPr>
                <w:rFonts w:ascii="Twinkl" w:hAnsi="Twinkl"/>
                <w:b/>
                <w:bCs/>
                <w:sz w:val="24"/>
                <w:szCs w:val="24"/>
              </w:rPr>
            </w:pPr>
            <w:r>
              <w:rPr>
                <w:rFonts w:ascii="Twinkl" w:hAnsi="Twinkl"/>
                <w:b/>
                <w:bCs/>
                <w:sz w:val="24"/>
                <w:szCs w:val="24"/>
              </w:rPr>
              <w:lastRenderedPageBreak/>
              <w:t>How can I speak to my child’s class teacher?</w:t>
            </w:r>
          </w:p>
        </w:tc>
        <w:tc>
          <w:tcPr>
            <w:tcW w:w="10180" w:type="dxa"/>
            <w:vAlign w:val="center"/>
          </w:tcPr>
          <w:p w14:paraId="3E944152" w14:textId="150BF406" w:rsidR="007A32A6" w:rsidRPr="00707301" w:rsidRDefault="007A32A6" w:rsidP="00F55EBA">
            <w:pPr>
              <w:spacing w:line="360" w:lineRule="auto"/>
              <w:jc w:val="center"/>
              <w:rPr>
                <w:rFonts w:ascii="Twinkl" w:hAnsi="Twinkl"/>
                <w:sz w:val="24"/>
                <w:szCs w:val="24"/>
              </w:rPr>
            </w:pPr>
            <w:r>
              <w:rPr>
                <w:rFonts w:ascii="Twinkl" w:hAnsi="Twinkl"/>
                <w:sz w:val="24"/>
                <w:szCs w:val="24"/>
              </w:rPr>
              <w:t>Arrange a meeting face-to-face, contact the school office</w:t>
            </w:r>
            <w:r w:rsidR="002B70FC">
              <w:rPr>
                <w:rFonts w:ascii="Twinkl" w:hAnsi="Twinkl"/>
                <w:sz w:val="24"/>
                <w:szCs w:val="24"/>
              </w:rPr>
              <w:t xml:space="preserve"> (admin2@stmarys-godalming.surrey.sch.uk)</w:t>
            </w:r>
            <w:r>
              <w:rPr>
                <w:rFonts w:ascii="Twinkl" w:hAnsi="Twinkl"/>
                <w:sz w:val="24"/>
                <w:szCs w:val="24"/>
              </w:rPr>
              <w:t xml:space="preserve"> or message </w:t>
            </w:r>
            <w:r w:rsidR="002B70FC">
              <w:rPr>
                <w:rFonts w:ascii="Twinkl" w:hAnsi="Twinkl"/>
                <w:sz w:val="24"/>
                <w:szCs w:val="24"/>
              </w:rPr>
              <w:t xml:space="preserve">the class teacher directly </w:t>
            </w:r>
            <w:r>
              <w:rPr>
                <w:rFonts w:ascii="Twinkl" w:hAnsi="Twinkl"/>
                <w:sz w:val="24"/>
                <w:szCs w:val="24"/>
              </w:rPr>
              <w:t>on SeeSaw (our school communication app).</w:t>
            </w:r>
          </w:p>
        </w:tc>
      </w:tr>
      <w:tr w:rsidR="00944BE5" w:rsidRPr="00707301" w14:paraId="12867C73" w14:textId="77777777" w:rsidTr="00AA6258">
        <w:trPr>
          <w:trHeight w:val="576"/>
        </w:trPr>
        <w:tc>
          <w:tcPr>
            <w:tcW w:w="5367" w:type="dxa"/>
            <w:shd w:val="clear" w:color="auto" w:fill="B4C6E7" w:themeFill="accent1" w:themeFillTint="66"/>
          </w:tcPr>
          <w:p w14:paraId="4A9F797C" w14:textId="77777777" w:rsidR="006D7D27" w:rsidRDefault="006D7D27" w:rsidP="00F55EBA">
            <w:pPr>
              <w:spacing w:line="360" w:lineRule="auto"/>
              <w:jc w:val="center"/>
              <w:rPr>
                <w:rFonts w:ascii="Twinkl" w:hAnsi="Twinkl"/>
                <w:b/>
                <w:bCs/>
                <w:sz w:val="24"/>
                <w:szCs w:val="24"/>
              </w:rPr>
            </w:pPr>
          </w:p>
          <w:p w14:paraId="3BEB9C74" w14:textId="77777777" w:rsidR="006D7D27" w:rsidRDefault="006D7D27" w:rsidP="00F55EBA">
            <w:pPr>
              <w:spacing w:line="360" w:lineRule="auto"/>
              <w:jc w:val="center"/>
              <w:rPr>
                <w:rFonts w:ascii="Twinkl" w:hAnsi="Twinkl"/>
                <w:b/>
                <w:bCs/>
                <w:sz w:val="24"/>
                <w:szCs w:val="24"/>
              </w:rPr>
            </w:pPr>
          </w:p>
          <w:p w14:paraId="54D9F131" w14:textId="77777777" w:rsidR="006D7D27" w:rsidRDefault="006D7D27" w:rsidP="00F55EBA">
            <w:pPr>
              <w:spacing w:line="360" w:lineRule="auto"/>
              <w:jc w:val="center"/>
              <w:rPr>
                <w:rFonts w:ascii="Twinkl" w:hAnsi="Twinkl"/>
                <w:b/>
                <w:bCs/>
                <w:sz w:val="24"/>
                <w:szCs w:val="24"/>
              </w:rPr>
            </w:pPr>
          </w:p>
          <w:p w14:paraId="0D72DF00" w14:textId="58DDED00" w:rsidR="00944BE5" w:rsidRPr="00707301" w:rsidRDefault="009C6269" w:rsidP="00F55EBA">
            <w:pPr>
              <w:spacing w:line="360" w:lineRule="auto"/>
              <w:jc w:val="center"/>
              <w:rPr>
                <w:rFonts w:ascii="Twinkl" w:hAnsi="Twinkl"/>
                <w:b/>
                <w:bCs/>
                <w:sz w:val="24"/>
                <w:szCs w:val="24"/>
              </w:rPr>
            </w:pPr>
            <w:r w:rsidRPr="00707301">
              <w:rPr>
                <w:rFonts w:ascii="Twinkl" w:hAnsi="Twinkl"/>
                <w:b/>
                <w:bCs/>
                <w:sz w:val="24"/>
                <w:szCs w:val="24"/>
              </w:rPr>
              <w:t>What are the a</w:t>
            </w:r>
            <w:r w:rsidR="00AA6258" w:rsidRPr="00707301">
              <w:rPr>
                <w:rFonts w:ascii="Twinkl" w:hAnsi="Twinkl"/>
                <w:b/>
                <w:bCs/>
                <w:sz w:val="24"/>
                <w:szCs w:val="24"/>
              </w:rPr>
              <w:t>rrangements for consulting parents of SEN</w:t>
            </w:r>
            <w:r w:rsidRPr="00707301">
              <w:rPr>
                <w:rFonts w:ascii="Twinkl" w:hAnsi="Twinkl"/>
                <w:b/>
                <w:bCs/>
                <w:sz w:val="24"/>
                <w:szCs w:val="24"/>
              </w:rPr>
              <w:t>D</w:t>
            </w:r>
            <w:r w:rsidR="00AA6258" w:rsidRPr="00707301">
              <w:rPr>
                <w:rFonts w:ascii="Twinkl" w:hAnsi="Twinkl"/>
                <w:b/>
                <w:bCs/>
                <w:sz w:val="24"/>
                <w:szCs w:val="24"/>
              </w:rPr>
              <w:t xml:space="preserve"> and involving them in their child’s education</w:t>
            </w:r>
            <w:r w:rsidRPr="00707301">
              <w:rPr>
                <w:rFonts w:ascii="Twinkl" w:hAnsi="Twinkl"/>
                <w:b/>
                <w:bCs/>
                <w:sz w:val="24"/>
                <w:szCs w:val="24"/>
              </w:rPr>
              <w:t>?</w:t>
            </w:r>
          </w:p>
        </w:tc>
        <w:tc>
          <w:tcPr>
            <w:tcW w:w="10180" w:type="dxa"/>
          </w:tcPr>
          <w:p w14:paraId="008557C7" w14:textId="1AE2A5AE" w:rsidR="00404C9D" w:rsidRDefault="00404C9D" w:rsidP="00404C9D">
            <w:pPr>
              <w:spacing w:line="360" w:lineRule="auto"/>
              <w:rPr>
                <w:rFonts w:ascii="Twinkl" w:hAnsi="Twinkl"/>
                <w:sz w:val="24"/>
                <w:szCs w:val="24"/>
              </w:rPr>
            </w:pPr>
            <w:r w:rsidRPr="00404C9D">
              <w:rPr>
                <w:rFonts w:ascii="Twinkl" w:hAnsi="Twinkl"/>
                <w:sz w:val="24"/>
                <w:szCs w:val="24"/>
              </w:rPr>
              <w:t>The school has an open</w:t>
            </w:r>
            <w:r>
              <w:rPr>
                <w:rFonts w:ascii="Twinkl" w:hAnsi="Twinkl"/>
                <w:sz w:val="24"/>
                <w:szCs w:val="24"/>
              </w:rPr>
              <w:t>-</w:t>
            </w:r>
            <w:r w:rsidRPr="00404C9D">
              <w:rPr>
                <w:rFonts w:ascii="Twinkl" w:hAnsi="Twinkl"/>
                <w:sz w:val="24"/>
                <w:szCs w:val="24"/>
              </w:rPr>
              <w:t xml:space="preserve">door policy and has many ways for parents to make contact with all staff members. </w:t>
            </w:r>
          </w:p>
          <w:p w14:paraId="03FAC1E2" w14:textId="33F9757A" w:rsidR="00404C9D" w:rsidRPr="00404C9D" w:rsidRDefault="00404C9D" w:rsidP="00404C9D">
            <w:pPr>
              <w:spacing w:line="360" w:lineRule="auto"/>
              <w:rPr>
                <w:rFonts w:ascii="Twinkl" w:hAnsi="Twinkl"/>
                <w:sz w:val="24"/>
                <w:szCs w:val="24"/>
              </w:rPr>
            </w:pPr>
            <w:r w:rsidRPr="00404C9D">
              <w:rPr>
                <w:rFonts w:ascii="Twinkl" w:hAnsi="Twinkl"/>
                <w:sz w:val="24"/>
                <w:szCs w:val="24"/>
              </w:rPr>
              <w:t>•</w:t>
            </w:r>
            <w:r>
              <w:rPr>
                <w:rFonts w:ascii="Twinkl" w:hAnsi="Twinkl"/>
                <w:sz w:val="24"/>
                <w:szCs w:val="24"/>
              </w:rPr>
              <w:t xml:space="preserve"> As of September 2022, the school has invested in a new programme called, ‘Provision Map’. This allows parents to see their child’s individual targets/provision they are receiving and comment on progress made.</w:t>
            </w:r>
          </w:p>
          <w:p w14:paraId="0A8C4B29" w14:textId="77777777" w:rsidR="00404C9D" w:rsidRPr="00404C9D" w:rsidRDefault="00404C9D" w:rsidP="00404C9D">
            <w:pPr>
              <w:spacing w:line="360" w:lineRule="auto"/>
              <w:rPr>
                <w:rFonts w:ascii="Twinkl" w:hAnsi="Twinkl"/>
                <w:sz w:val="24"/>
                <w:szCs w:val="24"/>
              </w:rPr>
            </w:pPr>
            <w:r w:rsidRPr="00404C9D">
              <w:rPr>
                <w:rFonts w:ascii="Twinkl" w:hAnsi="Twinkl"/>
                <w:sz w:val="24"/>
                <w:szCs w:val="24"/>
              </w:rPr>
              <w:t xml:space="preserve">• Regular meetings are held to discuss pupil progress or informal meetings to discuss concerns or targets. </w:t>
            </w:r>
          </w:p>
          <w:p w14:paraId="0C90C460" w14:textId="77777777" w:rsidR="00404C9D" w:rsidRPr="00404C9D" w:rsidRDefault="00404C9D" w:rsidP="00404C9D">
            <w:pPr>
              <w:spacing w:line="360" w:lineRule="auto"/>
              <w:rPr>
                <w:rFonts w:ascii="Twinkl" w:hAnsi="Twinkl"/>
                <w:sz w:val="24"/>
                <w:szCs w:val="24"/>
              </w:rPr>
            </w:pPr>
            <w:r w:rsidRPr="00404C9D">
              <w:rPr>
                <w:rFonts w:ascii="Twinkl" w:hAnsi="Twinkl"/>
                <w:sz w:val="24"/>
                <w:szCs w:val="24"/>
              </w:rPr>
              <w:t xml:space="preserve">• Parents sign home/school link agreement – work closely together to ensure all targets are met and provide support for parents to help their children at home. </w:t>
            </w:r>
          </w:p>
          <w:p w14:paraId="724E5EFA" w14:textId="77777777" w:rsidR="00404C9D" w:rsidRPr="00404C9D" w:rsidRDefault="00404C9D" w:rsidP="00404C9D">
            <w:pPr>
              <w:spacing w:line="360" w:lineRule="auto"/>
              <w:rPr>
                <w:rFonts w:ascii="Twinkl" w:hAnsi="Twinkl"/>
                <w:sz w:val="24"/>
                <w:szCs w:val="24"/>
              </w:rPr>
            </w:pPr>
            <w:r w:rsidRPr="00404C9D">
              <w:rPr>
                <w:rFonts w:ascii="Twinkl" w:hAnsi="Twinkl"/>
                <w:sz w:val="24"/>
                <w:szCs w:val="24"/>
              </w:rPr>
              <w:t>• We fund a Home/School Link Worker who is able to support parents in and outside school.</w:t>
            </w:r>
          </w:p>
          <w:p w14:paraId="424807DF" w14:textId="77777777" w:rsidR="00404C9D" w:rsidRPr="00404C9D" w:rsidRDefault="00404C9D" w:rsidP="00404C9D">
            <w:pPr>
              <w:spacing w:line="360" w:lineRule="auto"/>
              <w:rPr>
                <w:rFonts w:ascii="Twinkl" w:hAnsi="Twinkl"/>
                <w:sz w:val="24"/>
                <w:szCs w:val="24"/>
              </w:rPr>
            </w:pPr>
            <w:r w:rsidRPr="00404C9D">
              <w:rPr>
                <w:rFonts w:ascii="Twinkl" w:hAnsi="Twinkl"/>
                <w:sz w:val="24"/>
                <w:szCs w:val="24"/>
              </w:rPr>
              <w:t xml:space="preserve">• Open classrooms and opportunities to see children’s work. </w:t>
            </w:r>
          </w:p>
          <w:p w14:paraId="0AE1C670" w14:textId="3D3D763B" w:rsidR="00404C9D" w:rsidRPr="00707301" w:rsidRDefault="00404C9D" w:rsidP="00404C9D">
            <w:pPr>
              <w:spacing w:line="360" w:lineRule="auto"/>
              <w:rPr>
                <w:rFonts w:ascii="Twinkl" w:hAnsi="Twinkl"/>
                <w:sz w:val="24"/>
                <w:szCs w:val="24"/>
              </w:rPr>
            </w:pPr>
            <w:r w:rsidRPr="00404C9D">
              <w:rPr>
                <w:rFonts w:ascii="Twinkl" w:hAnsi="Twinkl"/>
                <w:sz w:val="24"/>
                <w:szCs w:val="24"/>
              </w:rPr>
              <w:lastRenderedPageBreak/>
              <w:t xml:space="preserve">• </w:t>
            </w:r>
            <w:r w:rsidR="00A61589">
              <w:rPr>
                <w:rFonts w:ascii="Twinkl" w:hAnsi="Twinkl"/>
                <w:sz w:val="24"/>
                <w:szCs w:val="24"/>
              </w:rPr>
              <w:t>They</w:t>
            </w:r>
            <w:r w:rsidRPr="00404C9D">
              <w:rPr>
                <w:rFonts w:ascii="Twinkl" w:hAnsi="Twinkl"/>
                <w:sz w:val="24"/>
                <w:szCs w:val="24"/>
              </w:rPr>
              <w:t xml:space="preserve"> attend school trips, </w:t>
            </w:r>
            <w:r w:rsidR="00BD10D2">
              <w:rPr>
                <w:rFonts w:ascii="Twinkl" w:hAnsi="Twinkl"/>
                <w:sz w:val="24"/>
                <w:szCs w:val="24"/>
              </w:rPr>
              <w:t>share</w:t>
            </w:r>
            <w:r w:rsidRPr="00404C9D">
              <w:rPr>
                <w:rFonts w:ascii="Twinkl" w:hAnsi="Twinkl"/>
                <w:sz w:val="24"/>
                <w:szCs w:val="24"/>
              </w:rPr>
              <w:t xml:space="preserve"> specialist talents,</w:t>
            </w:r>
            <w:r w:rsidR="00D45708">
              <w:rPr>
                <w:rFonts w:ascii="Twinkl" w:hAnsi="Twinkl"/>
                <w:sz w:val="24"/>
                <w:szCs w:val="24"/>
              </w:rPr>
              <w:t xml:space="preserve"> take part in</w:t>
            </w:r>
            <w:r w:rsidRPr="00404C9D">
              <w:rPr>
                <w:rFonts w:ascii="Twinkl" w:hAnsi="Twinkl"/>
                <w:sz w:val="24"/>
                <w:szCs w:val="24"/>
              </w:rPr>
              <w:t xml:space="preserve"> fundraising events, running clubs </w:t>
            </w:r>
            <w:r w:rsidR="00D45708">
              <w:rPr>
                <w:rFonts w:ascii="Twinkl" w:hAnsi="Twinkl"/>
                <w:sz w:val="24"/>
                <w:szCs w:val="24"/>
              </w:rPr>
              <w:t xml:space="preserve">coffee mornings </w:t>
            </w:r>
            <w:r w:rsidRPr="00404C9D">
              <w:rPr>
                <w:rFonts w:ascii="Twinkl" w:hAnsi="Twinkl"/>
                <w:sz w:val="24"/>
                <w:szCs w:val="24"/>
              </w:rPr>
              <w:t>and are invited to celebration assemblies.</w:t>
            </w:r>
          </w:p>
        </w:tc>
      </w:tr>
      <w:tr w:rsidR="00944BE5" w:rsidRPr="00707301" w14:paraId="53188FE5" w14:textId="77777777" w:rsidTr="00AA6258">
        <w:trPr>
          <w:trHeight w:val="282"/>
        </w:trPr>
        <w:tc>
          <w:tcPr>
            <w:tcW w:w="5367" w:type="dxa"/>
            <w:shd w:val="clear" w:color="auto" w:fill="D9E2F3" w:themeFill="accent1" w:themeFillTint="33"/>
          </w:tcPr>
          <w:p w14:paraId="4C60FF60" w14:textId="60C0C3D6" w:rsidR="00944BE5" w:rsidRPr="00707301" w:rsidRDefault="009C6269" w:rsidP="00F55EBA">
            <w:pPr>
              <w:spacing w:line="360" w:lineRule="auto"/>
              <w:jc w:val="center"/>
              <w:rPr>
                <w:rFonts w:ascii="Twinkl" w:hAnsi="Twinkl"/>
                <w:b/>
                <w:bCs/>
                <w:sz w:val="24"/>
                <w:szCs w:val="24"/>
              </w:rPr>
            </w:pPr>
            <w:r w:rsidRPr="00707301">
              <w:rPr>
                <w:rFonts w:ascii="Twinkl" w:hAnsi="Twinkl"/>
                <w:b/>
                <w:bCs/>
                <w:sz w:val="24"/>
                <w:szCs w:val="24"/>
              </w:rPr>
              <w:lastRenderedPageBreak/>
              <w:t>What are the a</w:t>
            </w:r>
            <w:r w:rsidR="00AA6258" w:rsidRPr="00707301">
              <w:rPr>
                <w:rFonts w:ascii="Twinkl" w:hAnsi="Twinkl"/>
                <w:b/>
                <w:bCs/>
                <w:sz w:val="24"/>
                <w:szCs w:val="24"/>
              </w:rPr>
              <w:t>rrangements for consulting young people with SEN</w:t>
            </w:r>
            <w:r w:rsidRPr="00707301">
              <w:rPr>
                <w:rFonts w:ascii="Twinkl" w:hAnsi="Twinkl"/>
                <w:b/>
                <w:bCs/>
                <w:sz w:val="24"/>
                <w:szCs w:val="24"/>
              </w:rPr>
              <w:t>D</w:t>
            </w:r>
            <w:r w:rsidR="00AA6258" w:rsidRPr="00707301">
              <w:rPr>
                <w:rFonts w:ascii="Twinkl" w:hAnsi="Twinkl"/>
                <w:b/>
                <w:bCs/>
                <w:sz w:val="24"/>
                <w:szCs w:val="24"/>
              </w:rPr>
              <w:t xml:space="preserve"> and involving them in their education</w:t>
            </w:r>
            <w:r w:rsidRPr="00707301">
              <w:rPr>
                <w:rFonts w:ascii="Twinkl" w:hAnsi="Twinkl"/>
                <w:b/>
                <w:bCs/>
                <w:sz w:val="24"/>
                <w:szCs w:val="24"/>
              </w:rPr>
              <w:t>?</w:t>
            </w:r>
          </w:p>
        </w:tc>
        <w:tc>
          <w:tcPr>
            <w:tcW w:w="10180" w:type="dxa"/>
          </w:tcPr>
          <w:p w14:paraId="5F3D14E4" w14:textId="77777777" w:rsidR="00944BE5" w:rsidRDefault="001C51F9" w:rsidP="001C51F9">
            <w:pPr>
              <w:spacing w:line="360" w:lineRule="auto"/>
              <w:rPr>
                <w:rFonts w:ascii="Twinkl" w:hAnsi="Twinkl"/>
                <w:sz w:val="24"/>
                <w:szCs w:val="24"/>
              </w:rPr>
            </w:pPr>
            <w:r>
              <w:rPr>
                <w:rFonts w:ascii="Twinkl" w:hAnsi="Twinkl"/>
                <w:sz w:val="24"/>
                <w:szCs w:val="24"/>
              </w:rPr>
              <w:t>Children develop strong relationships with the members of staff at St Mary’s.</w:t>
            </w:r>
          </w:p>
          <w:p w14:paraId="624C2155" w14:textId="77777777" w:rsidR="001C51F9" w:rsidRDefault="001C51F9" w:rsidP="001C51F9">
            <w:pPr>
              <w:spacing w:line="360" w:lineRule="auto"/>
              <w:rPr>
                <w:rFonts w:ascii="Twinkl" w:hAnsi="Twinkl"/>
                <w:sz w:val="24"/>
                <w:szCs w:val="24"/>
              </w:rPr>
            </w:pPr>
            <w:r>
              <w:rPr>
                <w:rFonts w:ascii="Twinkl" w:hAnsi="Twinkl"/>
                <w:sz w:val="24"/>
                <w:szCs w:val="24"/>
              </w:rPr>
              <w:t xml:space="preserve">They are invited to create individual, personalised pupil passports, which outlines the support they feel they need in order to access the curriculum at school. </w:t>
            </w:r>
          </w:p>
          <w:p w14:paraId="076E5C16" w14:textId="77777777" w:rsidR="001C51F9" w:rsidRDefault="001C51F9" w:rsidP="001C51F9">
            <w:pPr>
              <w:spacing w:line="360" w:lineRule="auto"/>
              <w:rPr>
                <w:rFonts w:ascii="Twinkl" w:hAnsi="Twinkl"/>
                <w:sz w:val="24"/>
                <w:szCs w:val="24"/>
              </w:rPr>
            </w:pPr>
            <w:r>
              <w:rPr>
                <w:rFonts w:ascii="Twinkl" w:hAnsi="Twinkl"/>
                <w:sz w:val="24"/>
                <w:szCs w:val="24"/>
              </w:rPr>
              <w:t>If meeting are had with parents, we invite the children to be part of meetings and listen to pupil voice.</w:t>
            </w:r>
          </w:p>
          <w:p w14:paraId="4031D72C" w14:textId="0AEC8AD7" w:rsidR="001C51F9" w:rsidRPr="00707301" w:rsidRDefault="001C51F9" w:rsidP="001C51F9">
            <w:pPr>
              <w:spacing w:line="360" w:lineRule="auto"/>
              <w:rPr>
                <w:rFonts w:ascii="Twinkl" w:hAnsi="Twinkl"/>
                <w:sz w:val="24"/>
                <w:szCs w:val="24"/>
              </w:rPr>
            </w:pPr>
            <w:r>
              <w:rPr>
                <w:rFonts w:ascii="Twinkl" w:hAnsi="Twinkl"/>
                <w:sz w:val="24"/>
                <w:szCs w:val="24"/>
              </w:rPr>
              <w:t>Pupil voice is a high priority of the school.</w:t>
            </w:r>
          </w:p>
        </w:tc>
      </w:tr>
      <w:tr w:rsidR="00944BE5" w:rsidRPr="00707301" w14:paraId="20CEAC30" w14:textId="77777777" w:rsidTr="00AA6258">
        <w:trPr>
          <w:trHeight w:val="293"/>
        </w:trPr>
        <w:tc>
          <w:tcPr>
            <w:tcW w:w="5367" w:type="dxa"/>
            <w:shd w:val="clear" w:color="auto" w:fill="B4C6E7" w:themeFill="accent1" w:themeFillTint="66"/>
          </w:tcPr>
          <w:p w14:paraId="70552705" w14:textId="4BBC07A0" w:rsidR="00944BE5" w:rsidRPr="00707301" w:rsidRDefault="009C6269" w:rsidP="00F55EBA">
            <w:pPr>
              <w:spacing w:line="360" w:lineRule="auto"/>
              <w:jc w:val="center"/>
              <w:rPr>
                <w:rFonts w:ascii="Twinkl" w:hAnsi="Twinkl"/>
                <w:b/>
                <w:bCs/>
                <w:sz w:val="24"/>
                <w:szCs w:val="24"/>
              </w:rPr>
            </w:pPr>
            <w:r w:rsidRPr="00707301">
              <w:rPr>
                <w:rFonts w:ascii="Twinkl" w:hAnsi="Twinkl"/>
                <w:b/>
                <w:bCs/>
                <w:sz w:val="24"/>
                <w:szCs w:val="24"/>
              </w:rPr>
              <w:t>What are the a</w:t>
            </w:r>
            <w:r w:rsidR="00AA6258" w:rsidRPr="00707301">
              <w:rPr>
                <w:rFonts w:ascii="Twinkl" w:hAnsi="Twinkl"/>
                <w:b/>
                <w:bCs/>
                <w:sz w:val="24"/>
                <w:szCs w:val="24"/>
              </w:rPr>
              <w:t>rrangements for assessing and reviewing pupils’ progress towards outcomes</w:t>
            </w:r>
            <w:r w:rsidRPr="00707301">
              <w:rPr>
                <w:rFonts w:ascii="Twinkl" w:hAnsi="Twinkl"/>
                <w:b/>
                <w:bCs/>
                <w:sz w:val="24"/>
                <w:szCs w:val="24"/>
              </w:rPr>
              <w:t>?</w:t>
            </w:r>
          </w:p>
        </w:tc>
        <w:tc>
          <w:tcPr>
            <w:tcW w:w="10180" w:type="dxa"/>
          </w:tcPr>
          <w:p w14:paraId="0DC6DB10" w14:textId="7B1806BB" w:rsidR="00944BE5" w:rsidRPr="00707301" w:rsidRDefault="00526851" w:rsidP="00526851">
            <w:pPr>
              <w:spacing w:line="360" w:lineRule="auto"/>
              <w:rPr>
                <w:rFonts w:ascii="Twinkl" w:hAnsi="Twinkl"/>
                <w:sz w:val="24"/>
                <w:szCs w:val="24"/>
              </w:rPr>
            </w:pPr>
            <w:r>
              <w:rPr>
                <w:rFonts w:ascii="Twinkl" w:hAnsi="Twinkl"/>
                <w:sz w:val="24"/>
                <w:szCs w:val="24"/>
              </w:rPr>
              <w:t xml:space="preserve">In September 2022, the school invested in a programme called ‘Provision Mapping – Edukey’. This allows teachers to set SMART targets and track progress to reach overall outcomes. Children who are listed on the SEND register have termly reviews and children with EHCPs are reviewed every half term. This being said, teachers can review and add further targets at any point during the year. </w:t>
            </w:r>
          </w:p>
        </w:tc>
      </w:tr>
      <w:tr w:rsidR="00944BE5" w:rsidRPr="00707301" w14:paraId="462E9F97" w14:textId="77777777" w:rsidTr="00AA6258">
        <w:trPr>
          <w:trHeight w:val="282"/>
        </w:trPr>
        <w:tc>
          <w:tcPr>
            <w:tcW w:w="5367" w:type="dxa"/>
            <w:shd w:val="clear" w:color="auto" w:fill="D9E2F3" w:themeFill="accent1" w:themeFillTint="33"/>
          </w:tcPr>
          <w:p w14:paraId="73858F1B" w14:textId="77777777" w:rsidR="006D7D27" w:rsidRDefault="006D7D27" w:rsidP="00F55EBA">
            <w:pPr>
              <w:spacing w:line="360" w:lineRule="auto"/>
              <w:jc w:val="center"/>
              <w:rPr>
                <w:rFonts w:ascii="Twinkl" w:hAnsi="Twinkl"/>
                <w:b/>
                <w:bCs/>
                <w:sz w:val="24"/>
                <w:szCs w:val="24"/>
              </w:rPr>
            </w:pPr>
          </w:p>
          <w:p w14:paraId="7454EBD7" w14:textId="77777777" w:rsidR="006D7D27" w:rsidRDefault="006D7D27" w:rsidP="00F55EBA">
            <w:pPr>
              <w:spacing w:line="360" w:lineRule="auto"/>
              <w:jc w:val="center"/>
              <w:rPr>
                <w:rFonts w:ascii="Twinkl" w:hAnsi="Twinkl"/>
                <w:b/>
                <w:bCs/>
                <w:sz w:val="24"/>
                <w:szCs w:val="24"/>
              </w:rPr>
            </w:pPr>
          </w:p>
          <w:p w14:paraId="33B069D5" w14:textId="65CFEA1B" w:rsidR="00944BE5" w:rsidRPr="00707301" w:rsidRDefault="009C6269" w:rsidP="00F55EBA">
            <w:pPr>
              <w:spacing w:line="360" w:lineRule="auto"/>
              <w:jc w:val="center"/>
              <w:rPr>
                <w:rFonts w:ascii="Twinkl" w:hAnsi="Twinkl"/>
                <w:b/>
                <w:bCs/>
                <w:sz w:val="24"/>
                <w:szCs w:val="24"/>
              </w:rPr>
            </w:pPr>
            <w:r w:rsidRPr="00707301">
              <w:rPr>
                <w:rFonts w:ascii="Twinkl" w:hAnsi="Twinkl"/>
                <w:b/>
                <w:bCs/>
                <w:sz w:val="24"/>
                <w:szCs w:val="24"/>
              </w:rPr>
              <w:t>What are the a</w:t>
            </w:r>
            <w:r w:rsidR="00AA6258" w:rsidRPr="00707301">
              <w:rPr>
                <w:rFonts w:ascii="Twinkl" w:hAnsi="Twinkl"/>
                <w:b/>
                <w:bCs/>
                <w:sz w:val="24"/>
                <w:szCs w:val="24"/>
              </w:rPr>
              <w:t>rrangements for supporting pupils moving between phases of education and preparing for adulthood</w:t>
            </w:r>
            <w:r w:rsidRPr="00707301">
              <w:rPr>
                <w:rFonts w:ascii="Twinkl" w:hAnsi="Twinkl"/>
                <w:b/>
                <w:bCs/>
                <w:sz w:val="24"/>
                <w:szCs w:val="24"/>
              </w:rPr>
              <w:t>?</w:t>
            </w:r>
          </w:p>
        </w:tc>
        <w:tc>
          <w:tcPr>
            <w:tcW w:w="10180" w:type="dxa"/>
          </w:tcPr>
          <w:p w14:paraId="41C480F2" w14:textId="77777777" w:rsidR="00DD24DE" w:rsidRPr="00DD24DE" w:rsidRDefault="00DD24DE" w:rsidP="00DD24DE">
            <w:pPr>
              <w:spacing w:line="360" w:lineRule="auto"/>
              <w:rPr>
                <w:rFonts w:ascii="Twinkl" w:hAnsi="Twinkl"/>
                <w:sz w:val="24"/>
                <w:szCs w:val="24"/>
              </w:rPr>
            </w:pPr>
            <w:r w:rsidRPr="00DD24DE">
              <w:rPr>
                <w:rFonts w:ascii="Twinkl" w:hAnsi="Twinkl"/>
                <w:sz w:val="24"/>
                <w:szCs w:val="24"/>
              </w:rPr>
              <w:t xml:space="preserve">• New learners are welcomed into our setting, through a range of means. Induction evenings are held for parents. Children attend six sessions prior to starting school. Reception class staff visit children in their homes, and pre-school settings prior to starting school. </w:t>
            </w:r>
          </w:p>
          <w:p w14:paraId="7D42B955" w14:textId="77777777" w:rsidR="00DD24DE" w:rsidRPr="00DD24DE" w:rsidRDefault="00DD24DE" w:rsidP="00DD24DE">
            <w:pPr>
              <w:spacing w:line="360" w:lineRule="auto"/>
              <w:rPr>
                <w:rFonts w:ascii="Twinkl" w:hAnsi="Twinkl"/>
                <w:sz w:val="24"/>
                <w:szCs w:val="24"/>
              </w:rPr>
            </w:pPr>
            <w:r w:rsidRPr="00DD24DE">
              <w:rPr>
                <w:rFonts w:ascii="Twinkl" w:hAnsi="Twinkl"/>
                <w:sz w:val="24"/>
                <w:szCs w:val="24"/>
              </w:rPr>
              <w:t xml:space="preserve">• SENDCo liaises closely with secondary school SENDCos to ensure smooth transition. </w:t>
            </w:r>
          </w:p>
          <w:p w14:paraId="4A3BD20A" w14:textId="78E895BB" w:rsidR="00DD24DE" w:rsidRPr="00DD24DE" w:rsidRDefault="00DD24DE" w:rsidP="00DD24DE">
            <w:pPr>
              <w:spacing w:line="360" w:lineRule="auto"/>
              <w:rPr>
                <w:rFonts w:ascii="Twinkl" w:hAnsi="Twinkl"/>
                <w:sz w:val="24"/>
                <w:szCs w:val="24"/>
              </w:rPr>
            </w:pPr>
            <w:r w:rsidRPr="00DD24DE">
              <w:rPr>
                <w:rFonts w:ascii="Twinkl" w:hAnsi="Twinkl"/>
                <w:sz w:val="24"/>
                <w:szCs w:val="24"/>
              </w:rPr>
              <w:t>• A specific programme set up with behaviour support helps support our more vulnerable children- this is not always necessarily SEN</w:t>
            </w:r>
            <w:r w:rsidR="006D7D27">
              <w:rPr>
                <w:rFonts w:ascii="Twinkl" w:hAnsi="Twinkl"/>
                <w:sz w:val="24"/>
                <w:szCs w:val="24"/>
              </w:rPr>
              <w:t>D</w:t>
            </w:r>
            <w:r w:rsidRPr="00DD24DE">
              <w:rPr>
                <w:rFonts w:ascii="Twinkl" w:hAnsi="Twinkl"/>
                <w:sz w:val="24"/>
                <w:szCs w:val="24"/>
              </w:rPr>
              <w:t xml:space="preserve"> children. </w:t>
            </w:r>
          </w:p>
          <w:p w14:paraId="31620C92" w14:textId="2728F4B6" w:rsidR="00DD24DE" w:rsidRPr="00DD24DE" w:rsidRDefault="00DD24DE" w:rsidP="00DD24DE">
            <w:pPr>
              <w:spacing w:line="360" w:lineRule="auto"/>
              <w:rPr>
                <w:rFonts w:ascii="Twinkl" w:hAnsi="Twinkl"/>
                <w:sz w:val="24"/>
                <w:szCs w:val="24"/>
              </w:rPr>
            </w:pPr>
            <w:r w:rsidRPr="00DD24DE">
              <w:rPr>
                <w:rFonts w:ascii="Twinkl" w:hAnsi="Twinkl"/>
                <w:sz w:val="24"/>
                <w:szCs w:val="24"/>
              </w:rPr>
              <w:t>• Parent induction sessions can be held with head teacher.</w:t>
            </w:r>
          </w:p>
          <w:p w14:paraId="71C1E12B" w14:textId="77777777" w:rsidR="00DD24DE" w:rsidRPr="00DD24DE" w:rsidRDefault="00DD24DE" w:rsidP="00DD24DE">
            <w:pPr>
              <w:spacing w:line="360" w:lineRule="auto"/>
              <w:rPr>
                <w:rFonts w:ascii="Twinkl" w:hAnsi="Twinkl"/>
                <w:sz w:val="24"/>
                <w:szCs w:val="24"/>
              </w:rPr>
            </w:pPr>
            <w:r w:rsidRPr="00DD24DE">
              <w:rPr>
                <w:rFonts w:ascii="Twinkl" w:hAnsi="Twinkl"/>
                <w:sz w:val="24"/>
                <w:szCs w:val="24"/>
              </w:rPr>
              <w:t xml:space="preserve"> • Transition meetings set up with SENDCos and Head of Year for specific children </w:t>
            </w:r>
          </w:p>
          <w:p w14:paraId="26425305" w14:textId="7610AD25" w:rsidR="00DD24DE" w:rsidRPr="00DD24DE" w:rsidRDefault="00DD24DE" w:rsidP="00DD24DE">
            <w:pPr>
              <w:spacing w:line="360" w:lineRule="auto"/>
              <w:rPr>
                <w:rFonts w:ascii="Twinkl" w:hAnsi="Twinkl"/>
                <w:sz w:val="24"/>
                <w:szCs w:val="24"/>
              </w:rPr>
            </w:pPr>
            <w:r w:rsidRPr="00DD24DE">
              <w:rPr>
                <w:rFonts w:ascii="Twinkl" w:hAnsi="Twinkl"/>
                <w:sz w:val="24"/>
                <w:szCs w:val="24"/>
              </w:rPr>
              <w:lastRenderedPageBreak/>
              <w:t xml:space="preserve">• Extra sessions now run by most secondary schools providing extra visits and support for children and parents. </w:t>
            </w:r>
            <w:r w:rsidR="00546E97">
              <w:rPr>
                <w:rFonts w:ascii="Twinkl" w:hAnsi="Twinkl"/>
                <w:sz w:val="24"/>
                <w:szCs w:val="24"/>
              </w:rPr>
              <w:br/>
            </w:r>
            <w:r w:rsidRPr="00DD24DE">
              <w:rPr>
                <w:rFonts w:ascii="Twinkl" w:hAnsi="Twinkl"/>
                <w:sz w:val="24"/>
                <w:szCs w:val="24"/>
              </w:rPr>
              <w:t xml:space="preserve">• All paper work form primary school sent on to new school. </w:t>
            </w:r>
          </w:p>
          <w:p w14:paraId="11D8D34B" w14:textId="35E8278E" w:rsidR="00944BE5" w:rsidRPr="00707301" w:rsidRDefault="00DD24DE" w:rsidP="00DD24DE">
            <w:pPr>
              <w:spacing w:line="360" w:lineRule="auto"/>
              <w:rPr>
                <w:rFonts w:ascii="Twinkl" w:hAnsi="Twinkl"/>
                <w:sz w:val="24"/>
                <w:szCs w:val="24"/>
              </w:rPr>
            </w:pPr>
            <w:r w:rsidRPr="00DD24DE">
              <w:rPr>
                <w:rFonts w:ascii="Twinkl" w:hAnsi="Twinkl"/>
                <w:sz w:val="24"/>
                <w:szCs w:val="24"/>
              </w:rPr>
              <w:t>• Class teacher and SENDCo have follow up visit in the autumn term to ensure all children have settled in.</w:t>
            </w:r>
          </w:p>
        </w:tc>
      </w:tr>
      <w:tr w:rsidR="00944BE5" w:rsidRPr="00707301" w14:paraId="2F669F81" w14:textId="77777777" w:rsidTr="00AA6258">
        <w:trPr>
          <w:trHeight w:val="293"/>
        </w:trPr>
        <w:tc>
          <w:tcPr>
            <w:tcW w:w="5367" w:type="dxa"/>
            <w:shd w:val="clear" w:color="auto" w:fill="B4C6E7" w:themeFill="accent1" w:themeFillTint="66"/>
          </w:tcPr>
          <w:p w14:paraId="05AD384E" w14:textId="4CAB3FF0" w:rsidR="00944BE5" w:rsidRPr="00707301" w:rsidRDefault="009C6269" w:rsidP="00F55EBA">
            <w:pPr>
              <w:spacing w:line="360" w:lineRule="auto"/>
              <w:jc w:val="center"/>
              <w:rPr>
                <w:rFonts w:ascii="Twinkl" w:hAnsi="Twinkl"/>
                <w:b/>
                <w:bCs/>
                <w:sz w:val="24"/>
                <w:szCs w:val="24"/>
              </w:rPr>
            </w:pPr>
            <w:r w:rsidRPr="00707301">
              <w:rPr>
                <w:rFonts w:ascii="Twinkl" w:hAnsi="Twinkl"/>
                <w:b/>
                <w:bCs/>
                <w:sz w:val="24"/>
                <w:szCs w:val="24"/>
              </w:rPr>
              <w:lastRenderedPageBreak/>
              <w:t>What is our</w:t>
            </w:r>
            <w:r w:rsidR="00AA6258" w:rsidRPr="00707301">
              <w:rPr>
                <w:rFonts w:ascii="Twinkl" w:hAnsi="Twinkl"/>
                <w:b/>
                <w:bCs/>
                <w:sz w:val="24"/>
                <w:szCs w:val="24"/>
              </w:rPr>
              <w:t xml:space="preserve"> approach to teaching pupils with SEN</w:t>
            </w:r>
            <w:r w:rsidRPr="00707301">
              <w:rPr>
                <w:rFonts w:ascii="Twinkl" w:hAnsi="Twinkl"/>
                <w:b/>
                <w:bCs/>
                <w:sz w:val="24"/>
                <w:szCs w:val="24"/>
              </w:rPr>
              <w:t>D?</w:t>
            </w:r>
          </w:p>
        </w:tc>
        <w:tc>
          <w:tcPr>
            <w:tcW w:w="10180" w:type="dxa"/>
          </w:tcPr>
          <w:p w14:paraId="66E4FD30" w14:textId="384DAD8B" w:rsidR="00526851" w:rsidRPr="00526851" w:rsidRDefault="00526851" w:rsidP="00526851">
            <w:pPr>
              <w:shd w:val="clear" w:color="auto" w:fill="FFFFFF"/>
              <w:spacing w:before="100" w:beforeAutospacing="1" w:after="100" w:afterAutospacing="1" w:line="360" w:lineRule="auto"/>
              <w:rPr>
                <w:rFonts w:ascii="Twinkl" w:eastAsia="Times New Roman" w:hAnsi="Twinkl" w:cs="Arial"/>
                <w:color w:val="222222"/>
                <w:sz w:val="24"/>
                <w:szCs w:val="24"/>
                <w:lang w:eastAsia="en-GB"/>
              </w:rPr>
            </w:pPr>
            <w:r w:rsidRPr="00526851">
              <w:rPr>
                <w:rFonts w:ascii="Twinkl" w:eastAsia="Times New Roman" w:hAnsi="Twinkl" w:cs="Arial"/>
                <w:color w:val="222222"/>
                <w:sz w:val="24"/>
                <w:szCs w:val="24"/>
                <w:lang w:eastAsia="en-GB"/>
              </w:rPr>
              <w:t>At our school we are committed to equality. We aim for every pupil to fulfil their potential no matter what their needs. Our school is committed to anti-discriminatory practice to promote equality of opportunity and values diversity for all children and families.  We aim to:</w:t>
            </w:r>
          </w:p>
          <w:p w14:paraId="79D21744" w14:textId="77777777" w:rsidR="00526851" w:rsidRPr="00526851" w:rsidRDefault="00526851" w:rsidP="00526851">
            <w:pPr>
              <w:numPr>
                <w:ilvl w:val="0"/>
                <w:numId w:val="3"/>
              </w:numPr>
              <w:shd w:val="clear" w:color="auto" w:fill="FFFFFF"/>
              <w:spacing w:before="100" w:beforeAutospacing="1" w:after="100" w:afterAutospacing="1" w:line="360" w:lineRule="auto"/>
              <w:rPr>
                <w:rFonts w:ascii="Twinkl" w:eastAsia="Times New Roman" w:hAnsi="Twinkl" w:cs="Arial"/>
                <w:color w:val="222222"/>
                <w:sz w:val="24"/>
                <w:szCs w:val="24"/>
                <w:lang w:eastAsia="en-GB"/>
              </w:rPr>
            </w:pPr>
            <w:r w:rsidRPr="00526851">
              <w:rPr>
                <w:rFonts w:ascii="Twinkl" w:eastAsia="Times New Roman" w:hAnsi="Twinkl" w:cs="Arial"/>
                <w:color w:val="222222"/>
                <w:sz w:val="24"/>
                <w:szCs w:val="24"/>
                <w:lang w:eastAsia="en-GB"/>
              </w:rPr>
              <w:t>Provide a secure and accessible environment in which all of our children can flourish and in which all contributions are considered and valued;</w:t>
            </w:r>
          </w:p>
          <w:p w14:paraId="0BD37D13" w14:textId="77777777" w:rsidR="00526851" w:rsidRPr="00526851" w:rsidRDefault="00526851" w:rsidP="00526851">
            <w:pPr>
              <w:numPr>
                <w:ilvl w:val="0"/>
                <w:numId w:val="3"/>
              </w:numPr>
              <w:shd w:val="clear" w:color="auto" w:fill="FFFFFF"/>
              <w:spacing w:before="100" w:beforeAutospacing="1" w:after="100" w:afterAutospacing="1" w:line="360" w:lineRule="auto"/>
              <w:rPr>
                <w:rFonts w:ascii="Twinkl" w:eastAsia="Times New Roman" w:hAnsi="Twinkl" w:cs="Arial"/>
                <w:color w:val="222222"/>
                <w:sz w:val="24"/>
                <w:szCs w:val="24"/>
                <w:lang w:eastAsia="en-GB"/>
              </w:rPr>
            </w:pPr>
            <w:r w:rsidRPr="00526851">
              <w:rPr>
                <w:rFonts w:ascii="Twinkl" w:eastAsia="Times New Roman" w:hAnsi="Twinkl" w:cs="Arial"/>
                <w:color w:val="222222"/>
                <w:sz w:val="24"/>
                <w:szCs w:val="24"/>
                <w:lang w:eastAsia="en-GB"/>
              </w:rPr>
              <w:t>Include and value the contribution of all families to our understanding of equality and diversity;</w:t>
            </w:r>
          </w:p>
          <w:p w14:paraId="4B71EEA2" w14:textId="77777777" w:rsidR="00526851" w:rsidRPr="00526851" w:rsidRDefault="00526851" w:rsidP="00526851">
            <w:pPr>
              <w:numPr>
                <w:ilvl w:val="0"/>
                <w:numId w:val="3"/>
              </w:numPr>
              <w:shd w:val="clear" w:color="auto" w:fill="FFFFFF"/>
              <w:spacing w:before="100" w:beforeAutospacing="1" w:after="100" w:afterAutospacing="1" w:line="360" w:lineRule="auto"/>
              <w:rPr>
                <w:rFonts w:ascii="Twinkl" w:eastAsia="Times New Roman" w:hAnsi="Twinkl" w:cs="Arial"/>
                <w:color w:val="222222"/>
                <w:sz w:val="24"/>
                <w:szCs w:val="24"/>
                <w:lang w:eastAsia="en-GB"/>
              </w:rPr>
            </w:pPr>
            <w:r w:rsidRPr="00526851">
              <w:rPr>
                <w:rFonts w:ascii="Twinkl" w:eastAsia="Times New Roman" w:hAnsi="Twinkl" w:cs="Arial"/>
                <w:color w:val="222222"/>
                <w:sz w:val="24"/>
                <w:szCs w:val="24"/>
                <w:lang w:eastAsia="en-GB"/>
              </w:rPr>
              <w:t>Provide positive non-stereotyping information about gender roles, diverse ethnic and cultural groups and disabled people;</w:t>
            </w:r>
          </w:p>
          <w:p w14:paraId="6CDCA78C" w14:textId="77777777" w:rsidR="00526851" w:rsidRPr="00526851" w:rsidRDefault="00526851" w:rsidP="00526851">
            <w:pPr>
              <w:numPr>
                <w:ilvl w:val="0"/>
                <w:numId w:val="3"/>
              </w:numPr>
              <w:shd w:val="clear" w:color="auto" w:fill="FFFFFF"/>
              <w:spacing w:before="100" w:beforeAutospacing="1" w:after="100" w:afterAutospacing="1" w:line="360" w:lineRule="auto"/>
              <w:rPr>
                <w:rFonts w:ascii="Twinkl" w:eastAsia="Times New Roman" w:hAnsi="Twinkl" w:cs="Arial"/>
                <w:color w:val="222222"/>
                <w:sz w:val="24"/>
                <w:szCs w:val="24"/>
                <w:lang w:eastAsia="en-GB"/>
              </w:rPr>
            </w:pPr>
            <w:r w:rsidRPr="00526851">
              <w:rPr>
                <w:rFonts w:ascii="Twinkl" w:eastAsia="Times New Roman" w:hAnsi="Twinkl" w:cs="Arial"/>
                <w:color w:val="222222"/>
                <w:sz w:val="24"/>
                <w:szCs w:val="24"/>
                <w:lang w:eastAsia="en-GB"/>
              </w:rPr>
              <w:t>Improve our knowledge and understanding of issues of anti-discriminatory practice, promoting equality and valuing diversity;</w:t>
            </w:r>
          </w:p>
          <w:p w14:paraId="6155B0A5" w14:textId="516860EF" w:rsidR="00944BE5" w:rsidRPr="00526851" w:rsidRDefault="00526851" w:rsidP="00526851">
            <w:pPr>
              <w:numPr>
                <w:ilvl w:val="0"/>
                <w:numId w:val="3"/>
              </w:numPr>
              <w:shd w:val="clear" w:color="auto" w:fill="FFFFFF"/>
              <w:spacing w:before="100" w:beforeAutospacing="1" w:after="100" w:afterAutospacing="1" w:line="360" w:lineRule="auto"/>
              <w:rPr>
                <w:rFonts w:ascii="Twinkl" w:eastAsia="Times New Roman" w:hAnsi="Twinkl" w:cs="Arial"/>
                <w:color w:val="222222"/>
                <w:sz w:val="24"/>
                <w:szCs w:val="24"/>
                <w:lang w:eastAsia="en-GB"/>
              </w:rPr>
            </w:pPr>
            <w:r w:rsidRPr="00526851">
              <w:rPr>
                <w:rFonts w:ascii="Twinkl" w:eastAsia="Times New Roman" w:hAnsi="Twinkl" w:cs="Arial"/>
                <w:color w:val="222222"/>
                <w:sz w:val="24"/>
                <w:szCs w:val="24"/>
                <w:lang w:eastAsia="en-GB"/>
              </w:rPr>
              <w:t>Make inclusion a thread that runs through all of the activities of the school.</w:t>
            </w:r>
          </w:p>
        </w:tc>
      </w:tr>
      <w:tr w:rsidR="00AA6258" w:rsidRPr="00707301" w14:paraId="5D471A80" w14:textId="77777777" w:rsidTr="00707301">
        <w:trPr>
          <w:trHeight w:val="293"/>
        </w:trPr>
        <w:tc>
          <w:tcPr>
            <w:tcW w:w="5367" w:type="dxa"/>
            <w:shd w:val="clear" w:color="auto" w:fill="D9E2F3" w:themeFill="accent1" w:themeFillTint="33"/>
          </w:tcPr>
          <w:p w14:paraId="0F8194BF" w14:textId="062175A7" w:rsidR="00AA6258" w:rsidRPr="00707301" w:rsidRDefault="00AA6258" w:rsidP="00F55EBA">
            <w:pPr>
              <w:spacing w:line="360" w:lineRule="auto"/>
              <w:jc w:val="center"/>
              <w:rPr>
                <w:rFonts w:ascii="Twinkl" w:hAnsi="Twinkl"/>
                <w:b/>
                <w:bCs/>
                <w:sz w:val="24"/>
                <w:szCs w:val="24"/>
              </w:rPr>
            </w:pPr>
            <w:r w:rsidRPr="00707301">
              <w:rPr>
                <w:rFonts w:ascii="Twinkl" w:hAnsi="Twinkl"/>
                <w:b/>
                <w:bCs/>
                <w:sz w:val="24"/>
                <w:szCs w:val="24"/>
              </w:rPr>
              <w:t>How are adaptations made to the curriculum and learning environment of pupils with SEN</w:t>
            </w:r>
            <w:r w:rsidR="009C6269" w:rsidRPr="00707301">
              <w:rPr>
                <w:rFonts w:ascii="Twinkl" w:hAnsi="Twinkl"/>
                <w:b/>
                <w:bCs/>
                <w:sz w:val="24"/>
                <w:szCs w:val="24"/>
              </w:rPr>
              <w:t>D</w:t>
            </w:r>
            <w:r w:rsidRPr="00707301">
              <w:rPr>
                <w:rFonts w:ascii="Twinkl" w:hAnsi="Twinkl"/>
                <w:b/>
                <w:bCs/>
                <w:sz w:val="24"/>
                <w:szCs w:val="24"/>
              </w:rPr>
              <w:t>?</w:t>
            </w:r>
          </w:p>
        </w:tc>
        <w:tc>
          <w:tcPr>
            <w:tcW w:w="10180" w:type="dxa"/>
          </w:tcPr>
          <w:p w14:paraId="2CB2A052" w14:textId="1547C143"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All teachers are provided with information on the needs of individual pupils so that they can plan the learning within our curriculum to ensure that all pupils are able to make progress. If, for example, a </w:t>
            </w:r>
            <w:r w:rsidRPr="00707301">
              <w:rPr>
                <w:rFonts w:ascii="Twinkl" w:hAnsi="Twinkl"/>
                <w:sz w:val="24"/>
                <w:szCs w:val="24"/>
              </w:rPr>
              <w:lastRenderedPageBreak/>
              <w:t>child has Speech, Language and Communication Needs teachers will use simplified language and pictures to support them to understand new vocabulary. They liaise closely with the SENDCo to ensure support provided is having the maximum impact. Further to this:</w:t>
            </w:r>
          </w:p>
          <w:p w14:paraId="038E0F0E" w14:textId="2432B440"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 All children complete a one-page profile to personalise the learning for every pupil, taking into consideration any specific needs. </w:t>
            </w:r>
          </w:p>
          <w:p w14:paraId="01108A57" w14:textId="77777777"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Children will at times work within ability groups or mixed ability depending on task. All children will have the opportunity to work with all ability range pupils. </w:t>
            </w:r>
          </w:p>
          <w:p w14:paraId="44A41957" w14:textId="77777777"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All lessons are differentiated to meet the needs of all children. </w:t>
            </w:r>
          </w:p>
          <w:p w14:paraId="7DEB7A6D" w14:textId="77777777"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High expectations are set for all pupils to ensure all pupils are making sufficient progress. </w:t>
            </w:r>
          </w:p>
          <w:p w14:paraId="0D186D34" w14:textId="77777777"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Each child is set their own individual targets which are available to reference in class. </w:t>
            </w:r>
          </w:p>
          <w:p w14:paraId="22D58111" w14:textId="7163C53A" w:rsidR="00707301" w:rsidRPr="00707301" w:rsidRDefault="00707301" w:rsidP="00F55EBA">
            <w:pPr>
              <w:spacing w:line="360" w:lineRule="auto"/>
              <w:jc w:val="both"/>
              <w:rPr>
                <w:rFonts w:ascii="Twinkl" w:hAnsi="Twinkl"/>
                <w:sz w:val="24"/>
                <w:szCs w:val="24"/>
              </w:rPr>
            </w:pPr>
            <w:r w:rsidRPr="00707301">
              <w:rPr>
                <w:rFonts w:ascii="Twinkl" w:hAnsi="Twinkl"/>
                <w:sz w:val="24"/>
                <w:szCs w:val="24"/>
              </w:rPr>
              <w:t xml:space="preserve">• Our teachers and support staff use Wave 1 provision to ensure a high-quality learning environment for all of our pupils. </w:t>
            </w:r>
          </w:p>
          <w:p w14:paraId="79340F97" w14:textId="7D222AEB" w:rsidR="00AA6258" w:rsidRPr="00707301" w:rsidRDefault="00707301" w:rsidP="00F55EBA">
            <w:pPr>
              <w:spacing w:line="360" w:lineRule="auto"/>
              <w:jc w:val="both"/>
              <w:rPr>
                <w:rFonts w:ascii="Twinkl" w:hAnsi="Twinkl"/>
                <w:sz w:val="24"/>
                <w:szCs w:val="24"/>
              </w:rPr>
            </w:pPr>
            <w:r w:rsidRPr="00707301">
              <w:rPr>
                <w:rFonts w:ascii="Twinkl" w:hAnsi="Twinkl"/>
                <w:sz w:val="24"/>
                <w:szCs w:val="24"/>
              </w:rPr>
              <w:t>• A broad and balanced curriculum is taught to every pupil, challenges set for every child at the appropriate level to ensure progress.</w:t>
            </w:r>
          </w:p>
        </w:tc>
      </w:tr>
      <w:tr w:rsidR="009C6269" w:rsidRPr="00707301" w14:paraId="2E81554A" w14:textId="77777777" w:rsidTr="009C6269">
        <w:trPr>
          <w:trHeight w:val="293"/>
        </w:trPr>
        <w:tc>
          <w:tcPr>
            <w:tcW w:w="5367" w:type="dxa"/>
            <w:shd w:val="clear" w:color="auto" w:fill="B4C6E7" w:themeFill="accent1" w:themeFillTint="66"/>
          </w:tcPr>
          <w:p w14:paraId="3BDB4A64" w14:textId="22AA8F0D" w:rsidR="009C6269" w:rsidRPr="00707301" w:rsidRDefault="009C6269" w:rsidP="00526851">
            <w:pPr>
              <w:spacing w:line="360" w:lineRule="auto"/>
              <w:jc w:val="center"/>
              <w:rPr>
                <w:rFonts w:ascii="Twinkl" w:hAnsi="Twinkl"/>
                <w:b/>
                <w:bCs/>
                <w:sz w:val="24"/>
                <w:szCs w:val="24"/>
              </w:rPr>
            </w:pPr>
            <w:r w:rsidRPr="00707301">
              <w:rPr>
                <w:rFonts w:ascii="Twinkl" w:hAnsi="Twinkl"/>
                <w:b/>
                <w:bCs/>
                <w:sz w:val="24"/>
                <w:szCs w:val="24"/>
              </w:rPr>
              <w:lastRenderedPageBreak/>
              <w:t>What additional support for learning is available for pupils with SEND?</w:t>
            </w:r>
          </w:p>
        </w:tc>
        <w:tc>
          <w:tcPr>
            <w:tcW w:w="10180" w:type="dxa"/>
          </w:tcPr>
          <w:p w14:paraId="27C97360" w14:textId="77777777" w:rsidR="0047442C" w:rsidRDefault="00BB471B" w:rsidP="00BB471B">
            <w:pPr>
              <w:spacing w:line="360" w:lineRule="auto"/>
              <w:rPr>
                <w:rFonts w:ascii="Twinkl" w:hAnsi="Twinkl"/>
                <w:color w:val="0C1F32"/>
                <w:sz w:val="24"/>
                <w:szCs w:val="24"/>
                <w:shd w:val="clear" w:color="auto" w:fill="FFFFFF"/>
              </w:rPr>
            </w:pPr>
            <w:r w:rsidRPr="00BB471B">
              <w:rPr>
                <w:rFonts w:ascii="Twinkl" w:hAnsi="Twinkl"/>
                <w:color w:val="0C1F32"/>
                <w:sz w:val="24"/>
                <w:szCs w:val="24"/>
                <w:shd w:val="clear" w:color="auto" w:fill="FFFFFF"/>
              </w:rPr>
              <w:t>Quality First Teaching is a style of teaching that emphasises high quality, inclusive teaching for all pupils in a class. Quality first teaching includes differentiated learning, strategies to support SEN pupils’ learning in class, on-going formative assessment and many others.</w:t>
            </w:r>
          </w:p>
          <w:p w14:paraId="66C1A91B" w14:textId="212872D1" w:rsidR="00BB471B" w:rsidRPr="00707301" w:rsidRDefault="00BB471B" w:rsidP="00BB471B">
            <w:pPr>
              <w:spacing w:line="360" w:lineRule="auto"/>
              <w:rPr>
                <w:rFonts w:ascii="Twinkl" w:hAnsi="Twinkl"/>
                <w:sz w:val="24"/>
                <w:szCs w:val="24"/>
              </w:rPr>
            </w:pPr>
          </w:p>
        </w:tc>
      </w:tr>
      <w:tr w:rsidR="009C6269" w:rsidRPr="00707301" w14:paraId="256665A7" w14:textId="77777777" w:rsidTr="009C6269">
        <w:trPr>
          <w:trHeight w:val="293"/>
        </w:trPr>
        <w:tc>
          <w:tcPr>
            <w:tcW w:w="5367" w:type="dxa"/>
            <w:shd w:val="clear" w:color="auto" w:fill="D9E2F3" w:themeFill="accent1" w:themeFillTint="33"/>
          </w:tcPr>
          <w:p w14:paraId="12E0F98B" w14:textId="1180D782" w:rsidR="009C6269" w:rsidRPr="00707301" w:rsidRDefault="009C6269" w:rsidP="00F55EBA">
            <w:pPr>
              <w:spacing w:line="360" w:lineRule="auto"/>
              <w:jc w:val="center"/>
              <w:rPr>
                <w:rFonts w:ascii="Twinkl" w:hAnsi="Twinkl"/>
                <w:b/>
                <w:bCs/>
                <w:sz w:val="24"/>
                <w:szCs w:val="24"/>
              </w:rPr>
            </w:pPr>
            <w:r w:rsidRPr="00707301">
              <w:rPr>
                <w:rFonts w:ascii="Twinkl" w:hAnsi="Twinkl"/>
                <w:b/>
                <w:bCs/>
                <w:sz w:val="24"/>
                <w:szCs w:val="24"/>
              </w:rPr>
              <w:t xml:space="preserve">How is specialist expertise secured to help our children with SEND? </w:t>
            </w:r>
          </w:p>
        </w:tc>
        <w:tc>
          <w:tcPr>
            <w:tcW w:w="10180" w:type="dxa"/>
          </w:tcPr>
          <w:p w14:paraId="152A8BEF" w14:textId="76FB7CD4" w:rsidR="009C6269" w:rsidRDefault="00111B40" w:rsidP="00F55EBA">
            <w:pPr>
              <w:spacing w:line="360" w:lineRule="auto"/>
              <w:rPr>
                <w:rFonts w:ascii="Twinkl" w:hAnsi="Twinkl"/>
                <w:sz w:val="24"/>
                <w:szCs w:val="24"/>
              </w:rPr>
            </w:pPr>
            <w:r>
              <w:rPr>
                <w:rFonts w:ascii="Twinkl" w:hAnsi="Twinkl"/>
                <w:sz w:val="24"/>
                <w:szCs w:val="24"/>
              </w:rPr>
              <w:t xml:space="preserve">The SENDCo has undertaken the National Award for Special Needs Coordination (NASENC) post-graduate degree at the </w:t>
            </w:r>
            <w:r w:rsidR="00BF5772">
              <w:rPr>
                <w:rFonts w:ascii="Twinkl" w:hAnsi="Twinkl"/>
                <w:sz w:val="24"/>
                <w:szCs w:val="24"/>
              </w:rPr>
              <w:t>Middlesex University</w:t>
            </w:r>
            <w:r>
              <w:rPr>
                <w:rFonts w:ascii="Twinkl" w:hAnsi="Twinkl"/>
                <w:sz w:val="24"/>
                <w:szCs w:val="24"/>
              </w:rPr>
              <w:t>.</w:t>
            </w:r>
          </w:p>
          <w:p w14:paraId="7393C281" w14:textId="7D8D5FBA" w:rsidR="00F55EBA" w:rsidRDefault="00F55EBA" w:rsidP="00F55EBA">
            <w:pPr>
              <w:spacing w:line="360" w:lineRule="auto"/>
              <w:rPr>
                <w:rFonts w:ascii="Twinkl" w:hAnsi="Twinkl"/>
                <w:sz w:val="24"/>
                <w:szCs w:val="24"/>
              </w:rPr>
            </w:pPr>
            <w:r>
              <w:rPr>
                <w:rFonts w:ascii="Twinkl" w:hAnsi="Twinkl"/>
                <w:sz w:val="24"/>
                <w:szCs w:val="24"/>
              </w:rPr>
              <w:lastRenderedPageBreak/>
              <w:t>Referrals are made by the SENDCo to:</w:t>
            </w:r>
          </w:p>
          <w:p w14:paraId="339E6279" w14:textId="67B6D360"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t xml:space="preserve">Speech and Language </w:t>
            </w:r>
            <w:r w:rsidR="006D7D27">
              <w:rPr>
                <w:rFonts w:ascii="Twinkl" w:hAnsi="Twinkl"/>
                <w:sz w:val="24"/>
                <w:szCs w:val="24"/>
              </w:rPr>
              <w:t>Therapists</w:t>
            </w:r>
          </w:p>
          <w:p w14:paraId="5547A536" w14:textId="249A0690"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t>Occupational Therapy</w:t>
            </w:r>
          </w:p>
          <w:p w14:paraId="43FA8F7D" w14:textId="508180D9"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t>Education Psychologists</w:t>
            </w:r>
          </w:p>
          <w:p w14:paraId="6C3B7ED8" w14:textId="6C829578"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t>Children Well-Being Practitioners/Primary Mental Health Workers (CAMHs/Mindworks)</w:t>
            </w:r>
          </w:p>
          <w:p w14:paraId="68AD03C5" w14:textId="1A46A9EF" w:rsidR="00F55EBA" w:rsidRDefault="00F55EBA" w:rsidP="00F55EBA">
            <w:pPr>
              <w:pStyle w:val="ListParagraph"/>
              <w:numPr>
                <w:ilvl w:val="0"/>
                <w:numId w:val="1"/>
              </w:numPr>
              <w:spacing w:line="360" w:lineRule="auto"/>
              <w:rPr>
                <w:rFonts w:ascii="Twinkl" w:hAnsi="Twinkl"/>
                <w:sz w:val="24"/>
                <w:szCs w:val="24"/>
              </w:rPr>
            </w:pPr>
            <w:r>
              <w:rPr>
                <w:rFonts w:ascii="Twinkl" w:hAnsi="Twinkl"/>
                <w:sz w:val="24"/>
                <w:szCs w:val="24"/>
              </w:rPr>
              <w:t>Specialist Teaching Inclusive Practice Team (STIPs)</w:t>
            </w:r>
          </w:p>
          <w:p w14:paraId="1069E30A" w14:textId="77777777" w:rsidR="00BB471B" w:rsidRDefault="00F55EBA" w:rsidP="00F55EBA">
            <w:pPr>
              <w:spacing w:line="360" w:lineRule="auto"/>
              <w:rPr>
                <w:rFonts w:ascii="Twinkl" w:hAnsi="Twinkl"/>
                <w:sz w:val="24"/>
                <w:szCs w:val="24"/>
              </w:rPr>
            </w:pPr>
            <w:r>
              <w:rPr>
                <w:rFonts w:ascii="Twinkl" w:hAnsi="Twinkl"/>
                <w:sz w:val="24"/>
                <w:szCs w:val="24"/>
              </w:rPr>
              <w:t>As well as any other further support required for each individual child.</w:t>
            </w:r>
          </w:p>
          <w:p w14:paraId="5BD2146C" w14:textId="7797AA36" w:rsidR="00116C35" w:rsidRPr="00707301" w:rsidRDefault="00116C35" w:rsidP="00F55EBA">
            <w:pPr>
              <w:spacing w:line="360" w:lineRule="auto"/>
              <w:rPr>
                <w:rFonts w:ascii="Twinkl" w:hAnsi="Twinkl"/>
                <w:sz w:val="24"/>
                <w:szCs w:val="24"/>
              </w:rPr>
            </w:pPr>
          </w:p>
        </w:tc>
      </w:tr>
      <w:tr w:rsidR="009C6269" w:rsidRPr="00707301" w14:paraId="3EA7AD85" w14:textId="77777777" w:rsidTr="009C6269">
        <w:trPr>
          <w:trHeight w:val="293"/>
        </w:trPr>
        <w:tc>
          <w:tcPr>
            <w:tcW w:w="5367" w:type="dxa"/>
            <w:shd w:val="clear" w:color="auto" w:fill="B4C6E7" w:themeFill="accent1" w:themeFillTint="66"/>
          </w:tcPr>
          <w:p w14:paraId="49079C45" w14:textId="765BED3C" w:rsidR="009C6269" w:rsidRPr="00707301" w:rsidRDefault="009C6269" w:rsidP="00BB471B">
            <w:pPr>
              <w:spacing w:line="360" w:lineRule="auto"/>
              <w:jc w:val="center"/>
              <w:rPr>
                <w:rFonts w:ascii="Twinkl" w:hAnsi="Twinkl"/>
                <w:b/>
                <w:bCs/>
                <w:sz w:val="24"/>
                <w:szCs w:val="24"/>
              </w:rPr>
            </w:pPr>
            <w:r w:rsidRPr="00707301">
              <w:rPr>
                <w:rFonts w:ascii="Twinkl" w:hAnsi="Twinkl"/>
                <w:b/>
                <w:bCs/>
                <w:sz w:val="24"/>
                <w:szCs w:val="24"/>
              </w:rPr>
              <w:lastRenderedPageBreak/>
              <w:t>What equipment and facilities are there to support children and young people with SEND and how will it be secured?</w:t>
            </w:r>
          </w:p>
        </w:tc>
        <w:tc>
          <w:tcPr>
            <w:tcW w:w="10180" w:type="dxa"/>
          </w:tcPr>
          <w:p w14:paraId="4402E8BF" w14:textId="313D5F22" w:rsidR="009C6269" w:rsidRPr="00707301" w:rsidRDefault="001C51F9" w:rsidP="001C51F9">
            <w:pPr>
              <w:spacing w:line="360" w:lineRule="auto"/>
              <w:rPr>
                <w:rFonts w:ascii="Twinkl" w:hAnsi="Twinkl"/>
                <w:sz w:val="24"/>
                <w:szCs w:val="24"/>
              </w:rPr>
            </w:pPr>
            <w:r>
              <w:rPr>
                <w:rFonts w:ascii="Twinkl" w:hAnsi="Twinkl"/>
                <w:sz w:val="24"/>
                <w:szCs w:val="24"/>
              </w:rPr>
              <w:t xml:space="preserve">At the beginning of each year, the Senior Leadership Team and School Business Manager have conversations with the SENDCo about the funding they think they will require for the following annum. This money will be used for equipment to support each child’s individual needs. </w:t>
            </w:r>
          </w:p>
        </w:tc>
      </w:tr>
      <w:tr w:rsidR="009C6269" w:rsidRPr="00707301" w14:paraId="450D0F5A" w14:textId="77777777" w:rsidTr="00BB471B">
        <w:trPr>
          <w:trHeight w:val="293"/>
        </w:trPr>
        <w:tc>
          <w:tcPr>
            <w:tcW w:w="5367" w:type="dxa"/>
            <w:shd w:val="clear" w:color="auto" w:fill="D9E2F3" w:themeFill="accent1" w:themeFillTint="33"/>
          </w:tcPr>
          <w:p w14:paraId="4F4D0916" w14:textId="77777777" w:rsidR="00BB471B" w:rsidRDefault="00BB471B" w:rsidP="00BB471B">
            <w:pPr>
              <w:spacing w:line="360" w:lineRule="auto"/>
              <w:jc w:val="center"/>
              <w:rPr>
                <w:rFonts w:ascii="Twinkl" w:hAnsi="Twinkl"/>
                <w:b/>
                <w:bCs/>
                <w:sz w:val="24"/>
                <w:szCs w:val="24"/>
              </w:rPr>
            </w:pPr>
          </w:p>
          <w:p w14:paraId="2F6A01E6" w14:textId="77777777" w:rsidR="00BB471B" w:rsidRDefault="00BB471B" w:rsidP="00BB471B">
            <w:pPr>
              <w:spacing w:line="360" w:lineRule="auto"/>
              <w:jc w:val="center"/>
              <w:rPr>
                <w:rFonts w:ascii="Twinkl" w:hAnsi="Twinkl"/>
                <w:b/>
                <w:bCs/>
                <w:sz w:val="24"/>
                <w:szCs w:val="24"/>
              </w:rPr>
            </w:pPr>
          </w:p>
          <w:p w14:paraId="550BEA38" w14:textId="5962692E" w:rsidR="009C6269" w:rsidRPr="00707301" w:rsidRDefault="009C6269" w:rsidP="00BB471B">
            <w:pPr>
              <w:spacing w:line="360" w:lineRule="auto"/>
              <w:jc w:val="center"/>
              <w:rPr>
                <w:rFonts w:ascii="Twinkl" w:hAnsi="Twinkl"/>
                <w:b/>
                <w:bCs/>
                <w:sz w:val="24"/>
                <w:szCs w:val="24"/>
              </w:rPr>
            </w:pPr>
            <w:r w:rsidRPr="00707301">
              <w:rPr>
                <w:rFonts w:ascii="Twinkl" w:hAnsi="Twinkl"/>
                <w:b/>
                <w:bCs/>
                <w:sz w:val="24"/>
                <w:szCs w:val="24"/>
              </w:rPr>
              <w:t>How are pupils with SEND enabled to engage in activities in school with children who do not have SEND</w:t>
            </w:r>
            <w:r w:rsidR="002B70FC">
              <w:rPr>
                <w:rFonts w:ascii="Twinkl" w:hAnsi="Twinkl"/>
                <w:b/>
                <w:bCs/>
                <w:sz w:val="24"/>
                <w:szCs w:val="24"/>
              </w:rPr>
              <w:t>, such as school trips and extra-curricular activities?</w:t>
            </w:r>
          </w:p>
        </w:tc>
        <w:tc>
          <w:tcPr>
            <w:tcW w:w="10180" w:type="dxa"/>
          </w:tcPr>
          <w:p w14:paraId="47EB3C5C" w14:textId="43F359E7" w:rsidR="002B70FC" w:rsidRPr="002B70FC" w:rsidRDefault="002B70FC" w:rsidP="002B70FC">
            <w:pPr>
              <w:spacing w:line="360" w:lineRule="auto"/>
              <w:rPr>
                <w:rFonts w:ascii="Twinkl" w:hAnsi="Twinkl"/>
                <w:sz w:val="24"/>
                <w:szCs w:val="24"/>
              </w:rPr>
            </w:pPr>
            <w:r w:rsidRPr="002B70FC">
              <w:rPr>
                <w:rFonts w:ascii="Twinkl" w:hAnsi="Twinkl"/>
                <w:sz w:val="24"/>
                <w:szCs w:val="24"/>
              </w:rPr>
              <w:t xml:space="preserve">The school is an ‘all-inclusive school’ and provides activities outside the classroom for all children. </w:t>
            </w:r>
          </w:p>
          <w:p w14:paraId="500262DB" w14:textId="77777777" w:rsidR="002B70FC" w:rsidRPr="002B70FC" w:rsidRDefault="002B70FC" w:rsidP="002B70FC">
            <w:pPr>
              <w:spacing w:line="360" w:lineRule="auto"/>
              <w:rPr>
                <w:rFonts w:ascii="Twinkl" w:hAnsi="Twinkl"/>
                <w:sz w:val="24"/>
                <w:szCs w:val="24"/>
              </w:rPr>
            </w:pPr>
            <w:r w:rsidRPr="002B70FC">
              <w:rPr>
                <w:rFonts w:ascii="Twinkl" w:hAnsi="Twinkl"/>
                <w:sz w:val="24"/>
                <w:szCs w:val="24"/>
              </w:rPr>
              <w:t>• All children are included in all school trips and are supported accordingly.</w:t>
            </w:r>
          </w:p>
          <w:p w14:paraId="6FBB6CF3" w14:textId="77777777" w:rsidR="002B70FC" w:rsidRPr="002B70FC" w:rsidRDefault="002B70FC" w:rsidP="002B70FC">
            <w:pPr>
              <w:spacing w:line="360" w:lineRule="auto"/>
              <w:rPr>
                <w:rFonts w:ascii="Twinkl" w:hAnsi="Twinkl"/>
                <w:sz w:val="24"/>
                <w:szCs w:val="24"/>
              </w:rPr>
            </w:pPr>
            <w:r w:rsidRPr="002B70FC">
              <w:rPr>
                <w:rFonts w:ascii="Twinkl" w:hAnsi="Twinkl"/>
                <w:sz w:val="24"/>
                <w:szCs w:val="24"/>
              </w:rPr>
              <w:t xml:space="preserve">• Any parent helpers attending are DBS checked. </w:t>
            </w:r>
          </w:p>
          <w:p w14:paraId="7C87C776" w14:textId="77777777" w:rsidR="002B70FC" w:rsidRPr="002B70FC" w:rsidRDefault="002B70FC" w:rsidP="002B70FC">
            <w:pPr>
              <w:spacing w:line="360" w:lineRule="auto"/>
              <w:rPr>
                <w:rFonts w:ascii="Twinkl" w:hAnsi="Twinkl"/>
                <w:sz w:val="24"/>
                <w:szCs w:val="24"/>
              </w:rPr>
            </w:pPr>
            <w:r w:rsidRPr="002B70FC">
              <w:rPr>
                <w:rFonts w:ascii="Twinkl" w:hAnsi="Twinkl"/>
                <w:sz w:val="24"/>
                <w:szCs w:val="24"/>
              </w:rPr>
              <w:t xml:space="preserve">• Thorough risk assessments are carried out prior to any school trip. </w:t>
            </w:r>
          </w:p>
          <w:p w14:paraId="0130F0CE" w14:textId="77777777" w:rsidR="002B70FC" w:rsidRPr="002B70FC" w:rsidRDefault="002B70FC" w:rsidP="002B70FC">
            <w:pPr>
              <w:spacing w:line="360" w:lineRule="auto"/>
              <w:rPr>
                <w:rFonts w:ascii="Twinkl" w:hAnsi="Twinkl"/>
                <w:sz w:val="24"/>
                <w:szCs w:val="24"/>
              </w:rPr>
            </w:pPr>
            <w:r w:rsidRPr="002B70FC">
              <w:rPr>
                <w:rFonts w:ascii="Twinkl" w:hAnsi="Twinkl"/>
                <w:sz w:val="24"/>
                <w:szCs w:val="24"/>
              </w:rPr>
              <w:t xml:space="preserve">• All children are invited to take part in extracurricular activities and are supported where necessary. </w:t>
            </w:r>
          </w:p>
          <w:p w14:paraId="4FDFB5D7" w14:textId="77777777" w:rsidR="00111B40" w:rsidRDefault="002B70FC" w:rsidP="00F55EBA">
            <w:pPr>
              <w:spacing w:line="360" w:lineRule="auto"/>
              <w:rPr>
                <w:rFonts w:ascii="Twinkl" w:hAnsi="Twinkl"/>
                <w:sz w:val="24"/>
                <w:szCs w:val="24"/>
              </w:rPr>
            </w:pPr>
            <w:r w:rsidRPr="002B70FC">
              <w:rPr>
                <w:rFonts w:ascii="Twinkl" w:hAnsi="Twinkl"/>
                <w:sz w:val="24"/>
                <w:szCs w:val="24"/>
              </w:rPr>
              <w:t>• Medical Conditions Policy will be followed for both inside and outside activities.</w:t>
            </w:r>
          </w:p>
          <w:p w14:paraId="45255A7C" w14:textId="51449A49" w:rsidR="00FA5653" w:rsidRPr="00707301" w:rsidRDefault="00FA5653" w:rsidP="00F55EBA">
            <w:pPr>
              <w:spacing w:line="360" w:lineRule="auto"/>
              <w:rPr>
                <w:rFonts w:ascii="Twinkl" w:hAnsi="Twinkl"/>
                <w:sz w:val="24"/>
                <w:szCs w:val="24"/>
              </w:rPr>
            </w:pPr>
          </w:p>
        </w:tc>
      </w:tr>
      <w:tr w:rsidR="009C6269" w:rsidRPr="00707301" w14:paraId="2CFEC4BA" w14:textId="77777777" w:rsidTr="00BB471B">
        <w:trPr>
          <w:trHeight w:val="293"/>
        </w:trPr>
        <w:tc>
          <w:tcPr>
            <w:tcW w:w="5367" w:type="dxa"/>
            <w:shd w:val="clear" w:color="auto" w:fill="B4C6E7" w:themeFill="accent1" w:themeFillTint="66"/>
          </w:tcPr>
          <w:p w14:paraId="154560A0" w14:textId="77777777" w:rsidR="00FA5653" w:rsidRDefault="00FA5653" w:rsidP="00F55EBA">
            <w:pPr>
              <w:spacing w:line="360" w:lineRule="auto"/>
              <w:jc w:val="center"/>
              <w:rPr>
                <w:rFonts w:ascii="Twinkl" w:hAnsi="Twinkl"/>
                <w:b/>
                <w:bCs/>
                <w:sz w:val="24"/>
                <w:szCs w:val="24"/>
              </w:rPr>
            </w:pPr>
          </w:p>
          <w:p w14:paraId="739CE8B4" w14:textId="77777777" w:rsidR="00FA5653" w:rsidRDefault="00FA5653" w:rsidP="00F55EBA">
            <w:pPr>
              <w:spacing w:line="360" w:lineRule="auto"/>
              <w:jc w:val="center"/>
              <w:rPr>
                <w:rFonts w:ascii="Twinkl" w:hAnsi="Twinkl"/>
                <w:b/>
                <w:bCs/>
                <w:sz w:val="24"/>
                <w:szCs w:val="24"/>
              </w:rPr>
            </w:pPr>
          </w:p>
          <w:p w14:paraId="4AE95BF1" w14:textId="77777777" w:rsidR="00FA5653" w:rsidRDefault="00FA5653" w:rsidP="00BB471B">
            <w:pPr>
              <w:spacing w:line="360" w:lineRule="auto"/>
              <w:rPr>
                <w:rFonts w:ascii="Twinkl" w:hAnsi="Twinkl"/>
                <w:b/>
                <w:bCs/>
                <w:sz w:val="24"/>
                <w:szCs w:val="24"/>
              </w:rPr>
            </w:pPr>
          </w:p>
          <w:p w14:paraId="1980E895" w14:textId="031800F5" w:rsidR="009C6269" w:rsidRPr="00707301" w:rsidRDefault="009C6269" w:rsidP="00F55EBA">
            <w:pPr>
              <w:spacing w:line="360" w:lineRule="auto"/>
              <w:jc w:val="center"/>
              <w:rPr>
                <w:rFonts w:ascii="Twinkl" w:hAnsi="Twinkl"/>
                <w:b/>
                <w:bCs/>
                <w:sz w:val="24"/>
                <w:szCs w:val="24"/>
              </w:rPr>
            </w:pPr>
            <w:r w:rsidRPr="00707301">
              <w:rPr>
                <w:rFonts w:ascii="Twinkl" w:hAnsi="Twinkl"/>
                <w:b/>
                <w:bCs/>
                <w:sz w:val="24"/>
                <w:szCs w:val="24"/>
              </w:rPr>
              <w:t>What support do we have in place to support emotional and social development?</w:t>
            </w:r>
          </w:p>
          <w:p w14:paraId="270795AF" w14:textId="21A57BEB" w:rsidR="009C6269" w:rsidRPr="00707301" w:rsidRDefault="009C6269" w:rsidP="00F55EBA">
            <w:pPr>
              <w:spacing w:line="360" w:lineRule="auto"/>
              <w:jc w:val="center"/>
              <w:rPr>
                <w:rFonts w:ascii="Twinkl" w:hAnsi="Twinkl"/>
                <w:b/>
                <w:bCs/>
                <w:sz w:val="24"/>
                <w:szCs w:val="24"/>
              </w:rPr>
            </w:pPr>
            <w:r w:rsidRPr="00707301">
              <w:rPr>
                <w:rFonts w:ascii="Twinkl" w:hAnsi="Twinkl"/>
                <w:b/>
                <w:bCs/>
                <w:sz w:val="24"/>
                <w:szCs w:val="24"/>
              </w:rPr>
              <w:t>Including: pupil voice and prevention of bullying</w:t>
            </w:r>
          </w:p>
        </w:tc>
        <w:tc>
          <w:tcPr>
            <w:tcW w:w="10180" w:type="dxa"/>
          </w:tcPr>
          <w:p w14:paraId="0B7A424A"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lastRenderedPageBreak/>
              <w:t xml:space="preserve">All pupils are supported with their social and emotional development through the curriculum and at playtimes. </w:t>
            </w:r>
          </w:p>
          <w:p w14:paraId="58E5DF41" w14:textId="2C082F31" w:rsidR="00111B40" w:rsidRDefault="00707301" w:rsidP="00F55EBA">
            <w:pPr>
              <w:spacing w:line="360" w:lineRule="auto"/>
              <w:rPr>
                <w:rFonts w:ascii="Twinkl" w:hAnsi="Twinkl"/>
                <w:sz w:val="24"/>
                <w:szCs w:val="24"/>
              </w:rPr>
            </w:pPr>
            <w:r w:rsidRPr="00111B40">
              <w:rPr>
                <w:rFonts w:ascii="Twinkl" w:hAnsi="Twinkl"/>
                <w:sz w:val="24"/>
                <w:szCs w:val="24"/>
              </w:rPr>
              <w:lastRenderedPageBreak/>
              <w:t>• The school has a strong set of core values which are embedded and integral to the school’s way of life, promoting positive social, moral, spiritual and cultural and emotional development.</w:t>
            </w:r>
          </w:p>
          <w:p w14:paraId="51073F65" w14:textId="01D45BC5" w:rsidR="00111B40" w:rsidRDefault="00111B40" w:rsidP="00F55EBA">
            <w:pPr>
              <w:spacing w:line="360" w:lineRule="auto"/>
              <w:rPr>
                <w:rFonts w:ascii="Twinkl" w:hAnsi="Twinkl"/>
                <w:sz w:val="24"/>
                <w:szCs w:val="24"/>
              </w:rPr>
            </w:pPr>
            <w:r w:rsidRPr="00111B40">
              <w:rPr>
                <w:rFonts w:ascii="Twinkl" w:hAnsi="Twinkl"/>
                <w:sz w:val="24"/>
                <w:szCs w:val="24"/>
              </w:rPr>
              <w:t>•</w:t>
            </w:r>
            <w:r>
              <w:rPr>
                <w:rFonts w:ascii="Twinkl" w:hAnsi="Twinkl"/>
                <w:sz w:val="24"/>
                <w:szCs w:val="24"/>
              </w:rPr>
              <w:t xml:space="preserve"> Our Home School Link Worker (HSLW) works with children and their families to support any issues in school/at home. Issues are communicated with class teacher effectively.</w:t>
            </w:r>
          </w:p>
          <w:p w14:paraId="4AD13E27" w14:textId="237FE17E" w:rsidR="00111B40" w:rsidRPr="00111B40" w:rsidRDefault="00111B40" w:rsidP="00F55EBA">
            <w:pPr>
              <w:spacing w:line="360" w:lineRule="auto"/>
              <w:rPr>
                <w:rFonts w:ascii="Twinkl" w:hAnsi="Twinkl"/>
                <w:sz w:val="24"/>
                <w:szCs w:val="24"/>
              </w:rPr>
            </w:pPr>
            <w:r w:rsidRPr="00111B40">
              <w:rPr>
                <w:rFonts w:ascii="Twinkl" w:hAnsi="Twinkl"/>
                <w:sz w:val="24"/>
                <w:szCs w:val="24"/>
              </w:rPr>
              <w:t>•</w:t>
            </w:r>
            <w:r>
              <w:rPr>
                <w:rFonts w:ascii="Twinkl" w:hAnsi="Twinkl"/>
                <w:sz w:val="24"/>
                <w:szCs w:val="24"/>
              </w:rPr>
              <w:t xml:space="preserve"> We have a fully-qualified Emotional Literacy Support Assistant (ELSA) who supports children with poor self-esteem, those who struggle regulating their emotions, struggle with social/friendship issues or anything which affects their day-to-day life.</w:t>
            </w:r>
          </w:p>
          <w:p w14:paraId="7BCE087E"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xml:space="preserve">• Where necessary children will meet with home/school link worker to discuss worries or concerns. </w:t>
            </w:r>
          </w:p>
          <w:p w14:paraId="780A8276"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xml:space="preserve">• Friendship groups are set up to support vulnerable children. </w:t>
            </w:r>
          </w:p>
          <w:p w14:paraId="7C9BB789"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xml:space="preserve">• Our Behaviour Policy includes guidance on expectations, rewards and sanctions. Each class has a list of class rules which have been devised by the children. </w:t>
            </w:r>
          </w:p>
          <w:p w14:paraId="56EF0B4E" w14:textId="77777777" w:rsidR="00111B40" w:rsidRPr="00111B40" w:rsidRDefault="00111B40" w:rsidP="00F55EBA">
            <w:pPr>
              <w:spacing w:line="360" w:lineRule="auto"/>
              <w:rPr>
                <w:rFonts w:ascii="Twinkl" w:hAnsi="Twinkl"/>
                <w:sz w:val="24"/>
                <w:szCs w:val="24"/>
              </w:rPr>
            </w:pPr>
            <w:r w:rsidRPr="00111B40">
              <w:rPr>
                <w:rFonts w:ascii="Twinkl" w:hAnsi="Twinkl"/>
                <w:sz w:val="24"/>
                <w:szCs w:val="24"/>
              </w:rPr>
              <w:t xml:space="preserve">• </w:t>
            </w:r>
            <w:r w:rsidR="00707301" w:rsidRPr="00111B40">
              <w:rPr>
                <w:rFonts w:ascii="Twinkl" w:hAnsi="Twinkl"/>
                <w:sz w:val="24"/>
                <w:szCs w:val="24"/>
              </w:rPr>
              <w:t xml:space="preserve">Pupil voice- children have a say in what will best help them move forward. These maybe during assemblies, PSCHE sessions and School Council meetings. </w:t>
            </w:r>
          </w:p>
          <w:p w14:paraId="082EA1B2"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Peer Mediators are available at playtimes to help children sort out minor disputes.</w:t>
            </w:r>
          </w:p>
          <w:p w14:paraId="2AE3F56D" w14:textId="77777777" w:rsidR="00111B40" w:rsidRPr="00111B40" w:rsidRDefault="00707301" w:rsidP="00F55EBA">
            <w:pPr>
              <w:spacing w:line="360" w:lineRule="auto"/>
              <w:rPr>
                <w:rFonts w:ascii="Twinkl" w:hAnsi="Twinkl"/>
                <w:sz w:val="24"/>
                <w:szCs w:val="24"/>
              </w:rPr>
            </w:pPr>
            <w:r w:rsidRPr="00111B40">
              <w:rPr>
                <w:rFonts w:ascii="Twinkl" w:hAnsi="Twinkl"/>
                <w:sz w:val="24"/>
                <w:szCs w:val="24"/>
              </w:rPr>
              <w:t xml:space="preserve">• The school has a Safeguarding policy where procedures and systems are rigorous and adhered to. </w:t>
            </w:r>
          </w:p>
          <w:p w14:paraId="6D4F59DB" w14:textId="77777777" w:rsidR="009C6269" w:rsidRDefault="00707301" w:rsidP="00F55EBA">
            <w:pPr>
              <w:spacing w:line="360" w:lineRule="auto"/>
              <w:rPr>
                <w:rFonts w:ascii="Twinkl" w:hAnsi="Twinkl"/>
                <w:sz w:val="24"/>
                <w:szCs w:val="24"/>
              </w:rPr>
            </w:pPr>
            <w:r w:rsidRPr="00111B40">
              <w:rPr>
                <w:rFonts w:ascii="Twinkl" w:hAnsi="Twinkl"/>
                <w:sz w:val="24"/>
                <w:szCs w:val="24"/>
              </w:rPr>
              <w:t>• The school has a zero-tolerance attitude to bullying. The Behaviour code is understood by all the children and has a positive focus, however behaviour incidents are taken very seriously and followed up rigorously.</w:t>
            </w:r>
          </w:p>
          <w:p w14:paraId="69062D25" w14:textId="64525C8A" w:rsidR="00111B40" w:rsidRPr="00111B40" w:rsidRDefault="00111B40" w:rsidP="00F55EBA">
            <w:pPr>
              <w:spacing w:line="360" w:lineRule="auto"/>
              <w:rPr>
                <w:rFonts w:ascii="Twinkl" w:hAnsi="Twinkl"/>
                <w:sz w:val="24"/>
                <w:szCs w:val="24"/>
              </w:rPr>
            </w:pPr>
          </w:p>
        </w:tc>
      </w:tr>
      <w:tr w:rsidR="009C6269" w:rsidRPr="00707301" w14:paraId="6DFD9F2C" w14:textId="77777777" w:rsidTr="009C6269">
        <w:trPr>
          <w:trHeight w:val="293"/>
        </w:trPr>
        <w:tc>
          <w:tcPr>
            <w:tcW w:w="5367" w:type="dxa"/>
            <w:shd w:val="clear" w:color="auto" w:fill="B4C6E7" w:themeFill="accent1" w:themeFillTint="66"/>
          </w:tcPr>
          <w:p w14:paraId="7A6C9D7F" w14:textId="2742BDC5" w:rsidR="009C6269" w:rsidRPr="00707301" w:rsidRDefault="008D2378" w:rsidP="00F55EBA">
            <w:pPr>
              <w:spacing w:line="360" w:lineRule="auto"/>
              <w:jc w:val="center"/>
              <w:rPr>
                <w:rFonts w:ascii="Twinkl" w:hAnsi="Twinkl"/>
                <w:b/>
                <w:bCs/>
                <w:sz w:val="24"/>
                <w:szCs w:val="24"/>
              </w:rPr>
            </w:pPr>
            <w:r w:rsidRPr="00707301">
              <w:rPr>
                <w:rFonts w:ascii="Twinkl" w:hAnsi="Twinkl"/>
                <w:b/>
                <w:bCs/>
                <w:sz w:val="24"/>
                <w:szCs w:val="24"/>
              </w:rPr>
              <w:lastRenderedPageBreak/>
              <w:t>How does the school involve other bodies, such as:</w:t>
            </w:r>
          </w:p>
          <w:p w14:paraId="4676E4F7" w14:textId="69DE372C" w:rsidR="008D2378" w:rsidRPr="00707301" w:rsidRDefault="008D2378" w:rsidP="00F55EBA">
            <w:pPr>
              <w:spacing w:line="360" w:lineRule="auto"/>
              <w:jc w:val="center"/>
              <w:rPr>
                <w:rFonts w:ascii="Twinkl" w:hAnsi="Twinkl"/>
                <w:b/>
                <w:bCs/>
                <w:sz w:val="24"/>
                <w:szCs w:val="24"/>
              </w:rPr>
            </w:pPr>
            <w:r w:rsidRPr="00707301">
              <w:rPr>
                <w:rFonts w:ascii="Twinkl" w:hAnsi="Twinkl"/>
                <w:b/>
                <w:bCs/>
                <w:sz w:val="24"/>
                <w:szCs w:val="24"/>
              </w:rPr>
              <w:lastRenderedPageBreak/>
              <w:t xml:space="preserve">Health and Social Care </w:t>
            </w:r>
          </w:p>
          <w:p w14:paraId="7A0D4636" w14:textId="34DAB0F0" w:rsidR="008D2378" w:rsidRPr="00707301" w:rsidRDefault="008D2378" w:rsidP="00BB471B">
            <w:pPr>
              <w:spacing w:line="360" w:lineRule="auto"/>
              <w:jc w:val="center"/>
              <w:rPr>
                <w:rFonts w:ascii="Twinkl" w:hAnsi="Twinkl"/>
                <w:b/>
                <w:bCs/>
                <w:sz w:val="24"/>
                <w:szCs w:val="24"/>
              </w:rPr>
            </w:pPr>
            <w:r w:rsidRPr="00707301">
              <w:rPr>
                <w:rFonts w:ascii="Twinkl" w:hAnsi="Twinkl"/>
                <w:b/>
                <w:bCs/>
                <w:sz w:val="24"/>
                <w:szCs w:val="24"/>
              </w:rPr>
              <w:t>Local Authority (LA)</w:t>
            </w:r>
            <w:r w:rsidR="00BB471B">
              <w:rPr>
                <w:rFonts w:ascii="Twinkl" w:hAnsi="Twinkl"/>
                <w:b/>
                <w:bCs/>
                <w:sz w:val="24"/>
                <w:szCs w:val="24"/>
              </w:rPr>
              <w:t xml:space="preserve"> </w:t>
            </w:r>
            <w:r w:rsidRPr="00707301">
              <w:rPr>
                <w:rFonts w:ascii="Twinkl" w:hAnsi="Twinkl"/>
                <w:b/>
                <w:bCs/>
                <w:sz w:val="24"/>
                <w:szCs w:val="24"/>
              </w:rPr>
              <w:t>and other voluntary sector organisations in supporting pupils with SEND and their families?</w:t>
            </w:r>
          </w:p>
        </w:tc>
        <w:tc>
          <w:tcPr>
            <w:tcW w:w="10180" w:type="dxa"/>
          </w:tcPr>
          <w:p w14:paraId="508785D5" w14:textId="77777777" w:rsidR="009C6269" w:rsidRDefault="009C6269" w:rsidP="00BB471B">
            <w:pPr>
              <w:spacing w:line="360" w:lineRule="auto"/>
              <w:rPr>
                <w:rFonts w:ascii="Twinkl" w:hAnsi="Twinkl"/>
                <w:sz w:val="24"/>
                <w:szCs w:val="24"/>
              </w:rPr>
            </w:pPr>
          </w:p>
          <w:p w14:paraId="2C648CB7" w14:textId="4EECC6F5" w:rsidR="00BB471B" w:rsidRDefault="00BB471B" w:rsidP="00BB471B">
            <w:pPr>
              <w:spacing w:line="360" w:lineRule="auto"/>
              <w:jc w:val="both"/>
              <w:rPr>
                <w:rFonts w:ascii="Twinkl" w:hAnsi="Twinkl"/>
                <w:sz w:val="24"/>
                <w:szCs w:val="24"/>
              </w:rPr>
            </w:pPr>
            <w:r>
              <w:rPr>
                <w:rFonts w:ascii="Twinkl" w:hAnsi="Twinkl"/>
                <w:sz w:val="24"/>
                <w:szCs w:val="24"/>
              </w:rPr>
              <w:lastRenderedPageBreak/>
              <w:t xml:space="preserve">Our Home School Link Worker and SENDCo have contacts for all key contacts across Surrey. </w:t>
            </w:r>
            <w:r w:rsidRPr="00BB471B">
              <w:rPr>
                <w:rFonts w:ascii="Twinkl" w:hAnsi="Twinkl"/>
                <w:sz w:val="24"/>
                <w:szCs w:val="24"/>
              </w:rPr>
              <w:t>Other support services and a copy of the local authority’s Local Offer can be found on the SEND Local Offer website</w:t>
            </w:r>
            <w:r>
              <w:rPr>
                <w:rFonts w:ascii="Twinkl" w:hAnsi="Twinkl"/>
                <w:sz w:val="24"/>
                <w:szCs w:val="24"/>
              </w:rPr>
              <w:t xml:space="preserve"> (link provided below).</w:t>
            </w:r>
          </w:p>
          <w:p w14:paraId="6C99941F" w14:textId="7BEA3928" w:rsidR="00BB471B" w:rsidRDefault="00BB471B" w:rsidP="00BB471B">
            <w:pPr>
              <w:spacing w:line="360" w:lineRule="auto"/>
              <w:jc w:val="center"/>
              <w:rPr>
                <w:rFonts w:ascii="Twinkl" w:hAnsi="Twinkl"/>
                <w:sz w:val="24"/>
                <w:szCs w:val="24"/>
              </w:rPr>
            </w:pPr>
            <w:r w:rsidRPr="00BB471B">
              <w:rPr>
                <w:rFonts w:ascii="Twinkl" w:hAnsi="Twinkl"/>
                <w:sz w:val="24"/>
                <w:szCs w:val="24"/>
              </w:rPr>
              <w:t>https://www.surreylocaloffer.org.uk/</w:t>
            </w:r>
          </w:p>
          <w:p w14:paraId="6A4B836B" w14:textId="7FE394E1" w:rsidR="00BB471B" w:rsidRPr="00707301" w:rsidRDefault="00BB471B" w:rsidP="00BB471B">
            <w:pPr>
              <w:spacing w:line="360" w:lineRule="auto"/>
              <w:jc w:val="both"/>
              <w:rPr>
                <w:rFonts w:ascii="Twinkl" w:hAnsi="Twinkl"/>
                <w:sz w:val="24"/>
                <w:szCs w:val="24"/>
              </w:rPr>
            </w:pPr>
          </w:p>
        </w:tc>
      </w:tr>
      <w:tr w:rsidR="008D2378" w:rsidRPr="00707301" w14:paraId="099C3493" w14:textId="77777777" w:rsidTr="008D2378">
        <w:trPr>
          <w:trHeight w:val="293"/>
        </w:trPr>
        <w:tc>
          <w:tcPr>
            <w:tcW w:w="5367" w:type="dxa"/>
            <w:shd w:val="clear" w:color="auto" w:fill="D9E2F3" w:themeFill="accent1" w:themeFillTint="33"/>
          </w:tcPr>
          <w:p w14:paraId="066DE899" w14:textId="5EA1D8F7" w:rsidR="008D2378" w:rsidRPr="00707301" w:rsidRDefault="008D2378" w:rsidP="00F55EBA">
            <w:pPr>
              <w:spacing w:line="360" w:lineRule="auto"/>
              <w:jc w:val="center"/>
              <w:rPr>
                <w:rFonts w:ascii="Twinkl" w:hAnsi="Twinkl"/>
                <w:b/>
                <w:bCs/>
                <w:sz w:val="24"/>
                <w:szCs w:val="24"/>
              </w:rPr>
            </w:pPr>
            <w:r w:rsidRPr="00707301">
              <w:rPr>
                <w:rFonts w:ascii="Twinkl" w:hAnsi="Twinkl"/>
                <w:b/>
                <w:bCs/>
                <w:sz w:val="24"/>
                <w:szCs w:val="24"/>
              </w:rPr>
              <w:lastRenderedPageBreak/>
              <w:t>What are the arrangements in place for handling complaints from parents of children with SEND about the provision made in school?</w:t>
            </w:r>
          </w:p>
        </w:tc>
        <w:tc>
          <w:tcPr>
            <w:tcW w:w="10180" w:type="dxa"/>
          </w:tcPr>
          <w:p w14:paraId="4180E9F5" w14:textId="5B807702" w:rsidR="00232A4E" w:rsidRPr="00707301" w:rsidRDefault="00777B9F" w:rsidP="00777B9F">
            <w:pPr>
              <w:spacing w:line="360" w:lineRule="auto"/>
              <w:jc w:val="both"/>
              <w:rPr>
                <w:rFonts w:ascii="Twinkl" w:hAnsi="Twinkl"/>
                <w:sz w:val="24"/>
                <w:szCs w:val="24"/>
              </w:rPr>
            </w:pPr>
            <w:r>
              <w:rPr>
                <w:rFonts w:ascii="Twinkl" w:hAnsi="Twinkl"/>
                <w:sz w:val="24"/>
                <w:szCs w:val="24"/>
              </w:rPr>
              <w:t>Our academy trust, The Good Shepherd Trust, has created a Complaints Policy which parents can access in the ‘Key Information’ section of our website if needed. Alternatively, parents can contact the class teacher, school office, SENDCo or Headteacher, using the contact details provided.</w:t>
            </w:r>
          </w:p>
        </w:tc>
      </w:tr>
      <w:tr w:rsidR="008D2378" w:rsidRPr="00707301" w14:paraId="630DC85F" w14:textId="77777777" w:rsidTr="008D2378">
        <w:trPr>
          <w:trHeight w:val="293"/>
        </w:trPr>
        <w:tc>
          <w:tcPr>
            <w:tcW w:w="5367" w:type="dxa"/>
            <w:shd w:val="clear" w:color="auto" w:fill="B4C6E7" w:themeFill="accent1" w:themeFillTint="66"/>
          </w:tcPr>
          <w:p w14:paraId="4E59E002" w14:textId="59CA214B" w:rsidR="008D2378" w:rsidRPr="00707301" w:rsidRDefault="008D2378" w:rsidP="00F55EBA">
            <w:pPr>
              <w:spacing w:line="360" w:lineRule="auto"/>
              <w:jc w:val="center"/>
              <w:rPr>
                <w:rFonts w:ascii="Twinkl" w:hAnsi="Twinkl"/>
                <w:b/>
                <w:bCs/>
                <w:sz w:val="24"/>
                <w:szCs w:val="24"/>
              </w:rPr>
            </w:pPr>
            <w:r w:rsidRPr="00707301">
              <w:rPr>
                <w:rFonts w:ascii="Twinkl" w:hAnsi="Twinkl"/>
                <w:b/>
                <w:bCs/>
                <w:sz w:val="24"/>
                <w:szCs w:val="24"/>
              </w:rPr>
              <w:t>Contact details of support services for parents of pupils with SEND.</w:t>
            </w:r>
          </w:p>
        </w:tc>
        <w:tc>
          <w:tcPr>
            <w:tcW w:w="10180" w:type="dxa"/>
          </w:tcPr>
          <w:p w14:paraId="22C93B28" w14:textId="77777777" w:rsidR="00725E5A" w:rsidRPr="00725E5A" w:rsidRDefault="00725E5A" w:rsidP="00725E5A">
            <w:pPr>
              <w:spacing w:line="360" w:lineRule="auto"/>
              <w:rPr>
                <w:rFonts w:ascii="Twinkl" w:hAnsi="Twinkl"/>
                <w:sz w:val="24"/>
                <w:szCs w:val="24"/>
              </w:rPr>
            </w:pPr>
            <w:r w:rsidRPr="00725E5A">
              <w:rPr>
                <w:rFonts w:ascii="Twinkl" w:hAnsi="Twinkl"/>
                <w:sz w:val="24"/>
                <w:szCs w:val="24"/>
              </w:rPr>
              <w:t>Here are just some of the useful links for parents of children with SEND. For more specific support groups, please contact the SENDCo:</w:t>
            </w:r>
          </w:p>
          <w:p w14:paraId="6C9B835D" w14:textId="39949C2E"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Surrey Local Offer: </w:t>
            </w:r>
            <w:hyperlink r:id="rId6" w:tgtFrame="_blank" w:history="1">
              <w:r w:rsidRPr="00725E5A">
                <w:rPr>
                  <w:rStyle w:val="Hyperlink"/>
                  <w:rFonts w:ascii="Twinkl" w:hAnsi="Twinkl" w:cs="Calibri"/>
                  <w:color w:val="0563C1"/>
                  <w:bdr w:val="none" w:sz="0" w:space="0" w:color="auto" w:frame="1"/>
                </w:rPr>
                <w:t>https://www.surreylocaloffer.org.uk/</w:t>
              </w:r>
            </w:hyperlink>
            <w:r w:rsidRPr="00725E5A">
              <w:rPr>
                <w:rFonts w:ascii="Twinkl" w:hAnsi="Twinkl" w:cs="Calibri"/>
                <w:color w:val="201F1E"/>
              </w:rPr>
              <w:t> your one stop shop for all services, groups etc that Surrey offer.</w:t>
            </w:r>
          </w:p>
          <w:p w14:paraId="153868C1" w14:textId="30177800"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p>
          <w:p w14:paraId="0F636135" w14:textId="574DD5F4"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Family Voice: </w:t>
            </w:r>
            <w:hyperlink r:id="rId7" w:tgtFrame="_blank" w:history="1">
              <w:r w:rsidRPr="00725E5A">
                <w:rPr>
                  <w:rStyle w:val="Hyperlink"/>
                  <w:rFonts w:ascii="Twinkl" w:hAnsi="Twinkl" w:cs="Calibri"/>
                  <w:color w:val="0563C1"/>
                  <w:bdr w:val="none" w:sz="0" w:space="0" w:color="auto" w:frame="1"/>
                </w:rPr>
                <w:t>Family Voice Surrey</w:t>
              </w:r>
            </w:hyperlink>
            <w:r w:rsidRPr="00725E5A">
              <w:rPr>
                <w:rFonts w:ascii="Twinkl" w:hAnsi="Twinkl" w:cs="Calibri"/>
                <w:color w:val="201F1E"/>
              </w:rPr>
              <w:t> advocacy service for parents with Special Educational Needs Children. They often hold helpful webinars, fairs and conferences</w:t>
            </w:r>
          </w:p>
          <w:p w14:paraId="250B6AF7"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 </w:t>
            </w:r>
          </w:p>
          <w:p w14:paraId="44990703" w14:textId="3DAECB5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National Autistic Society: </w:t>
            </w:r>
            <w:hyperlink r:id="rId8" w:tgtFrame="_blank" w:history="1">
              <w:r w:rsidRPr="00725E5A">
                <w:rPr>
                  <w:rStyle w:val="Hyperlink"/>
                  <w:rFonts w:ascii="Twinkl" w:hAnsi="Twinkl" w:cs="Calibri"/>
                  <w:color w:val="0563C1"/>
                  <w:bdr w:val="none" w:sz="0" w:space="0" w:color="auto" w:frame="1"/>
                </w:rPr>
                <w:t>https://www.autism.org.uk/</w:t>
              </w:r>
            </w:hyperlink>
            <w:r w:rsidRPr="00725E5A">
              <w:rPr>
                <w:rFonts w:ascii="Twinkl" w:hAnsi="Twinkl" w:cs="Calibri"/>
                <w:color w:val="201F1E"/>
              </w:rPr>
              <w:t> They have a wealth of information about education and autism, general autism guidance and a SW Surrey group who can provide parent support</w:t>
            </w:r>
          </w:p>
          <w:p w14:paraId="4A6872FE"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b/>
                <w:bCs/>
                <w:color w:val="201F1E"/>
              </w:rPr>
              <w:t>There are also helplines:</w:t>
            </w:r>
          </w:p>
          <w:p w14:paraId="24104B33"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lastRenderedPageBreak/>
              <w:t> </w:t>
            </w:r>
          </w:p>
          <w:p w14:paraId="44A7C7A8" w14:textId="052E7383"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 xml:space="preserve">If you are struggling with behaviours or difficulties which could be related to a neurodevelopmental need, please consider using the "Out of Hours Advice line” run by SABP (Mindworks CAMHS) open from 5pm to 11pm, seven days a week. Please call 0300 222 5744. </w:t>
            </w:r>
          </w:p>
          <w:p w14:paraId="62120A15"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p>
          <w:p w14:paraId="58DC8876" w14:textId="1870DD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There are additional helplines below if you prefer:</w:t>
            </w:r>
          </w:p>
          <w:p w14:paraId="1F6C05FD"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FamilyLine: Call 0808 800 5678 free if you need someone to talk to about parenting or personal issues. Open 9am-5pm weekdays, but you can request an evening call back.</w:t>
            </w:r>
          </w:p>
          <w:p w14:paraId="0E2E7CB3" w14:textId="77777777"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SOS!SEN – Statementing and SEN support</w:t>
            </w:r>
          </w:p>
          <w:p w14:paraId="2872A4F0" w14:textId="3BE34F1C"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Samaritans: Call 116 123 free, 24 hours a day, 365 days/year. There to listen</w:t>
            </w:r>
            <w:r>
              <w:rPr>
                <w:rFonts w:ascii="Twinkl" w:hAnsi="Twinkl" w:cs="Calibri"/>
                <w:color w:val="201F1E"/>
              </w:rPr>
              <w:t>.</w:t>
            </w:r>
          </w:p>
          <w:p w14:paraId="512E50B8" w14:textId="1A5EC143"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p>
          <w:p w14:paraId="1A86F201" w14:textId="4028E3E2"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b/>
                <w:bCs/>
                <w:color w:val="201F1E"/>
              </w:rPr>
              <w:t>Parent Help</w:t>
            </w:r>
            <w:r w:rsidRPr="00725E5A">
              <w:rPr>
                <w:rFonts w:ascii="Twinkl" w:hAnsi="Twinkl" w:cs="Calibri"/>
                <w:color w:val="201F1E"/>
              </w:rPr>
              <w:t>: </w:t>
            </w:r>
          </w:p>
          <w:p w14:paraId="59FC5D28" w14:textId="3741B25E" w:rsidR="00725E5A" w:rsidRPr="00725E5A" w:rsidRDefault="00725E5A" w:rsidP="00725E5A">
            <w:pPr>
              <w:pStyle w:val="xmsonormal"/>
              <w:shd w:val="clear" w:color="auto" w:fill="FFFFFF"/>
              <w:spacing w:before="0" w:beforeAutospacing="0" w:after="0" w:afterAutospacing="0" w:line="360" w:lineRule="auto"/>
              <w:rPr>
                <w:rFonts w:ascii="Twinkl" w:hAnsi="Twinkl" w:cs="Calibri"/>
                <w:color w:val="201F1E"/>
              </w:rPr>
            </w:pPr>
            <w:r w:rsidRPr="00725E5A">
              <w:rPr>
                <w:rFonts w:ascii="Twinkl" w:hAnsi="Twinkl" w:cs="Calibri"/>
                <w:color w:val="201F1E"/>
              </w:rPr>
              <w:t>For your own wellbeing you can access free counselling or CBT through IAPT. You can self-refer to the service. If you have a Surrey GP you can access the surrey services, there are 4 companies to choose from, they’re all much a muchness but you may want to look at websites or call them for wait times and locations</w:t>
            </w:r>
            <w:r>
              <w:rPr>
                <w:rFonts w:ascii="Twinkl" w:hAnsi="Twinkl" w:cs="Calibri"/>
                <w:color w:val="201F1E"/>
              </w:rPr>
              <w:t>.</w:t>
            </w:r>
            <w:r w:rsidRPr="00725E5A">
              <w:rPr>
                <w:rFonts w:ascii="Twinkl" w:hAnsi="Twinkl" w:cs="Calibri"/>
                <w:color w:val="201F1E"/>
              </w:rPr>
              <w:t> </w:t>
            </w:r>
          </w:p>
          <w:p w14:paraId="68F390FA" w14:textId="6E6495B7" w:rsidR="00725E5A" w:rsidRPr="00725E5A" w:rsidRDefault="00454B67" w:rsidP="00725E5A">
            <w:pPr>
              <w:pStyle w:val="xmsonormal"/>
              <w:shd w:val="clear" w:color="auto" w:fill="FFFFFF"/>
              <w:spacing w:before="0" w:beforeAutospacing="0" w:after="0" w:afterAutospacing="0" w:line="360" w:lineRule="auto"/>
              <w:rPr>
                <w:rFonts w:ascii="Twinkl" w:hAnsi="Twinkl" w:cs="Calibri"/>
                <w:color w:val="201F1E"/>
              </w:rPr>
            </w:pPr>
            <w:hyperlink r:id="rId9" w:tgtFrame="_blank" w:history="1">
              <w:r w:rsidR="00725E5A" w:rsidRPr="00725E5A">
                <w:rPr>
                  <w:rStyle w:val="Hyperlink"/>
                  <w:rFonts w:ascii="Twinkl" w:hAnsi="Twinkl" w:cs="Calibri"/>
                  <w:color w:val="0563C1"/>
                  <w:bdr w:val="none" w:sz="0" w:space="0" w:color="auto" w:frame="1"/>
                </w:rPr>
                <w:t>https://www.healthysurrey.org.uk/mental-wellbeing/adults/local-services/talking-therapies</w:t>
              </w:r>
            </w:hyperlink>
          </w:p>
        </w:tc>
      </w:tr>
      <w:tr w:rsidR="008D2378" w:rsidRPr="00707301" w14:paraId="5A224123" w14:textId="77777777" w:rsidTr="008D2378">
        <w:trPr>
          <w:trHeight w:val="293"/>
        </w:trPr>
        <w:tc>
          <w:tcPr>
            <w:tcW w:w="5367" w:type="dxa"/>
            <w:shd w:val="clear" w:color="auto" w:fill="D9E2F3" w:themeFill="accent1" w:themeFillTint="33"/>
          </w:tcPr>
          <w:p w14:paraId="6B493074" w14:textId="77777777" w:rsidR="00116C35" w:rsidRDefault="00116C35" w:rsidP="00F55EBA">
            <w:pPr>
              <w:spacing w:line="360" w:lineRule="auto"/>
              <w:jc w:val="center"/>
              <w:rPr>
                <w:rFonts w:ascii="Twinkl" w:hAnsi="Twinkl"/>
                <w:b/>
                <w:bCs/>
                <w:sz w:val="24"/>
                <w:szCs w:val="24"/>
              </w:rPr>
            </w:pPr>
          </w:p>
          <w:p w14:paraId="09CA9763" w14:textId="77777777" w:rsidR="00116C35" w:rsidRDefault="00116C35" w:rsidP="00F55EBA">
            <w:pPr>
              <w:spacing w:line="360" w:lineRule="auto"/>
              <w:jc w:val="center"/>
              <w:rPr>
                <w:rFonts w:ascii="Twinkl" w:hAnsi="Twinkl"/>
                <w:b/>
                <w:bCs/>
                <w:sz w:val="24"/>
                <w:szCs w:val="24"/>
              </w:rPr>
            </w:pPr>
          </w:p>
          <w:p w14:paraId="73ED78E4" w14:textId="71D4BFAF" w:rsidR="008D2378" w:rsidRPr="00707301" w:rsidRDefault="008D2378" w:rsidP="00F55EBA">
            <w:pPr>
              <w:spacing w:line="360" w:lineRule="auto"/>
              <w:jc w:val="center"/>
              <w:rPr>
                <w:rFonts w:ascii="Twinkl" w:hAnsi="Twinkl"/>
                <w:b/>
                <w:bCs/>
                <w:sz w:val="24"/>
                <w:szCs w:val="24"/>
              </w:rPr>
            </w:pPr>
            <w:r w:rsidRPr="00707301">
              <w:rPr>
                <w:rFonts w:ascii="Twinkl" w:hAnsi="Twinkl"/>
                <w:b/>
                <w:bCs/>
                <w:sz w:val="24"/>
                <w:szCs w:val="24"/>
              </w:rPr>
              <w:lastRenderedPageBreak/>
              <w:t>Who should I contact in school if my child or I have concerns?</w:t>
            </w:r>
          </w:p>
        </w:tc>
        <w:tc>
          <w:tcPr>
            <w:tcW w:w="10180" w:type="dxa"/>
          </w:tcPr>
          <w:p w14:paraId="7356A7DC" w14:textId="77777777" w:rsidR="00116C35" w:rsidRDefault="00116C35" w:rsidP="00F55EBA">
            <w:pPr>
              <w:spacing w:line="360" w:lineRule="auto"/>
              <w:jc w:val="both"/>
              <w:rPr>
                <w:rFonts w:ascii="Twinkl" w:hAnsi="Twinkl"/>
                <w:sz w:val="24"/>
                <w:szCs w:val="24"/>
              </w:rPr>
            </w:pPr>
          </w:p>
          <w:p w14:paraId="665E5171" w14:textId="3C1E595A" w:rsidR="00F55EBA" w:rsidRDefault="00F55EBA" w:rsidP="00F55EBA">
            <w:pPr>
              <w:spacing w:line="360" w:lineRule="auto"/>
              <w:jc w:val="both"/>
              <w:rPr>
                <w:rFonts w:ascii="Twinkl" w:hAnsi="Twinkl"/>
                <w:sz w:val="24"/>
                <w:szCs w:val="24"/>
              </w:rPr>
            </w:pPr>
            <w:r>
              <w:rPr>
                <w:rFonts w:ascii="Twinkl" w:hAnsi="Twinkl"/>
                <w:sz w:val="24"/>
                <w:szCs w:val="24"/>
              </w:rPr>
              <w:t xml:space="preserve">If you have concerns about your child, the first point of call should be your child’s class teacher. A meeting with the SENDCo can be arranged if required. </w:t>
            </w:r>
          </w:p>
          <w:p w14:paraId="78493D0C" w14:textId="77777777" w:rsidR="008D2378" w:rsidRDefault="00F55EBA" w:rsidP="00F55EBA">
            <w:pPr>
              <w:spacing w:line="360" w:lineRule="auto"/>
              <w:jc w:val="both"/>
              <w:rPr>
                <w:rFonts w:ascii="Twinkl" w:hAnsi="Twinkl"/>
                <w:sz w:val="24"/>
                <w:szCs w:val="24"/>
              </w:rPr>
            </w:pPr>
            <w:r>
              <w:rPr>
                <w:rFonts w:ascii="Twinkl" w:hAnsi="Twinkl"/>
                <w:sz w:val="24"/>
                <w:szCs w:val="24"/>
              </w:rPr>
              <w:lastRenderedPageBreak/>
              <w:t>Alternatively, you can contact the SENDCo/Headteacher directly, using the email addresses provided at the top of this document.</w:t>
            </w:r>
          </w:p>
          <w:p w14:paraId="2682BC03" w14:textId="77777777" w:rsidR="00116C35" w:rsidRDefault="00116C35" w:rsidP="00F55EBA">
            <w:pPr>
              <w:spacing w:line="360" w:lineRule="auto"/>
              <w:jc w:val="both"/>
              <w:rPr>
                <w:rFonts w:ascii="Twinkl" w:hAnsi="Twinkl"/>
                <w:sz w:val="24"/>
                <w:szCs w:val="24"/>
              </w:rPr>
            </w:pPr>
          </w:p>
          <w:p w14:paraId="7843BFCE" w14:textId="2CB7E96D" w:rsidR="00116C35" w:rsidRPr="00707301" w:rsidRDefault="00116C35" w:rsidP="00F55EBA">
            <w:pPr>
              <w:spacing w:line="360" w:lineRule="auto"/>
              <w:jc w:val="both"/>
              <w:rPr>
                <w:rFonts w:ascii="Twinkl" w:hAnsi="Twinkl"/>
                <w:sz w:val="24"/>
                <w:szCs w:val="24"/>
              </w:rPr>
            </w:pPr>
          </w:p>
        </w:tc>
      </w:tr>
      <w:tr w:rsidR="008D2378" w:rsidRPr="00707301" w14:paraId="08E8D532" w14:textId="77777777" w:rsidTr="00116C35">
        <w:trPr>
          <w:trHeight w:val="293"/>
        </w:trPr>
        <w:tc>
          <w:tcPr>
            <w:tcW w:w="5367" w:type="dxa"/>
            <w:shd w:val="clear" w:color="auto" w:fill="B4C6E7" w:themeFill="accent1" w:themeFillTint="66"/>
          </w:tcPr>
          <w:p w14:paraId="71A60360" w14:textId="305D1D6D" w:rsidR="008D2378" w:rsidRPr="00707301" w:rsidRDefault="008D2378" w:rsidP="00F55EBA">
            <w:pPr>
              <w:spacing w:line="360" w:lineRule="auto"/>
              <w:jc w:val="center"/>
              <w:rPr>
                <w:rFonts w:ascii="Twinkl" w:hAnsi="Twinkl"/>
                <w:b/>
                <w:bCs/>
                <w:sz w:val="24"/>
                <w:szCs w:val="24"/>
              </w:rPr>
            </w:pPr>
            <w:r w:rsidRPr="00707301">
              <w:rPr>
                <w:rFonts w:ascii="Twinkl" w:hAnsi="Twinkl"/>
                <w:b/>
                <w:bCs/>
                <w:sz w:val="24"/>
                <w:szCs w:val="24"/>
              </w:rPr>
              <w:lastRenderedPageBreak/>
              <w:t>How do we support disabled pupils at St Mary’s?</w:t>
            </w:r>
          </w:p>
        </w:tc>
        <w:tc>
          <w:tcPr>
            <w:tcW w:w="10180" w:type="dxa"/>
          </w:tcPr>
          <w:p w14:paraId="08DC5D02" w14:textId="77777777" w:rsidR="008D2378" w:rsidRPr="00707301" w:rsidRDefault="008D2378" w:rsidP="00F55EBA">
            <w:pPr>
              <w:spacing w:line="360" w:lineRule="auto"/>
              <w:jc w:val="center"/>
              <w:rPr>
                <w:rFonts w:ascii="Twinkl" w:hAnsi="Twinkl"/>
                <w:sz w:val="24"/>
                <w:szCs w:val="24"/>
              </w:rPr>
            </w:pPr>
          </w:p>
        </w:tc>
      </w:tr>
      <w:tr w:rsidR="008D2378" w:rsidRPr="00707301" w14:paraId="57EC3E21" w14:textId="77777777" w:rsidTr="00116C35">
        <w:trPr>
          <w:trHeight w:val="293"/>
        </w:trPr>
        <w:tc>
          <w:tcPr>
            <w:tcW w:w="5367" w:type="dxa"/>
            <w:shd w:val="clear" w:color="auto" w:fill="D9E2F3" w:themeFill="accent1" w:themeFillTint="33"/>
          </w:tcPr>
          <w:p w14:paraId="07C29774" w14:textId="553A6C5D" w:rsidR="008D2378" w:rsidRPr="00707301" w:rsidRDefault="008D2378" w:rsidP="00F55EBA">
            <w:pPr>
              <w:spacing w:line="360" w:lineRule="auto"/>
              <w:jc w:val="center"/>
              <w:rPr>
                <w:rFonts w:ascii="Twinkl" w:hAnsi="Twinkl"/>
                <w:b/>
                <w:bCs/>
                <w:sz w:val="24"/>
                <w:szCs w:val="24"/>
              </w:rPr>
            </w:pPr>
            <w:r w:rsidRPr="00707301">
              <w:rPr>
                <w:rFonts w:ascii="Twinkl" w:hAnsi="Twinkl"/>
                <w:b/>
                <w:bCs/>
                <w:sz w:val="24"/>
                <w:szCs w:val="24"/>
              </w:rPr>
              <w:t>School accessibility plan</w:t>
            </w:r>
          </w:p>
        </w:tc>
        <w:tc>
          <w:tcPr>
            <w:tcW w:w="10180" w:type="dxa"/>
          </w:tcPr>
          <w:p w14:paraId="19F779D6" w14:textId="439C9A28" w:rsidR="008D2378" w:rsidRDefault="000D5E59" w:rsidP="00F55EBA">
            <w:pPr>
              <w:spacing w:line="360" w:lineRule="auto"/>
              <w:jc w:val="center"/>
              <w:rPr>
                <w:rFonts w:ascii="Twinkl" w:hAnsi="Twinkl"/>
                <w:sz w:val="24"/>
                <w:szCs w:val="24"/>
              </w:rPr>
            </w:pPr>
            <w:r>
              <w:rPr>
                <w:rFonts w:ascii="Twinkl" w:hAnsi="Twinkl"/>
                <w:sz w:val="24"/>
                <w:szCs w:val="24"/>
              </w:rPr>
              <w:t xml:space="preserve">Please see document entitled, ‘School Accessibility Plan 22’ on school website under ‘SEND Provision’. </w:t>
            </w:r>
            <w:r w:rsidR="00A81B7E">
              <w:rPr>
                <w:rFonts w:ascii="Twinkl" w:hAnsi="Twinkl"/>
                <w:sz w:val="24"/>
                <w:szCs w:val="24"/>
              </w:rPr>
              <w:t>This document is review on an annual basis.</w:t>
            </w:r>
          </w:p>
          <w:p w14:paraId="4F38FA6E" w14:textId="2C24C032" w:rsidR="000D5E59" w:rsidRPr="00707301" w:rsidRDefault="000D5E59" w:rsidP="00F55EBA">
            <w:pPr>
              <w:spacing w:line="360" w:lineRule="auto"/>
              <w:jc w:val="center"/>
              <w:rPr>
                <w:rFonts w:ascii="Twinkl" w:hAnsi="Twinkl"/>
                <w:sz w:val="24"/>
                <w:szCs w:val="24"/>
              </w:rPr>
            </w:pPr>
            <w:r>
              <w:rPr>
                <w:rFonts w:ascii="Twinkl" w:hAnsi="Twinkl"/>
                <w:sz w:val="24"/>
                <w:szCs w:val="24"/>
              </w:rPr>
              <w:t>This document is available in various formats by contacting the school office.</w:t>
            </w:r>
          </w:p>
        </w:tc>
      </w:tr>
    </w:tbl>
    <w:p w14:paraId="691928C0" w14:textId="3D5C149C" w:rsidR="00944BE5" w:rsidRPr="00707301" w:rsidRDefault="00944BE5" w:rsidP="00707301">
      <w:pPr>
        <w:spacing w:line="276" w:lineRule="auto"/>
        <w:jc w:val="center"/>
        <w:rPr>
          <w:rFonts w:ascii="Twinkl" w:hAnsi="Twinkl"/>
          <w:sz w:val="24"/>
          <w:szCs w:val="24"/>
        </w:rPr>
      </w:pPr>
    </w:p>
    <w:p w14:paraId="108F82EF" w14:textId="0BFA4AE4" w:rsidR="008D2378" w:rsidRPr="00707301" w:rsidRDefault="008D2378" w:rsidP="00707301">
      <w:pPr>
        <w:spacing w:line="276" w:lineRule="auto"/>
        <w:jc w:val="center"/>
        <w:rPr>
          <w:rFonts w:ascii="Twinkl" w:hAnsi="Twinkl"/>
          <w:sz w:val="24"/>
          <w:szCs w:val="24"/>
        </w:rPr>
      </w:pPr>
      <w:r w:rsidRPr="00707301">
        <w:rPr>
          <w:rFonts w:ascii="Twinkl" w:hAnsi="Twinkl"/>
          <w:sz w:val="24"/>
          <w:szCs w:val="24"/>
        </w:rPr>
        <w:t xml:space="preserve">If you have any further questions </w:t>
      </w:r>
      <w:r w:rsidR="00333D6D" w:rsidRPr="00707301">
        <w:rPr>
          <w:rFonts w:ascii="Twinkl" w:hAnsi="Twinkl"/>
          <w:sz w:val="24"/>
          <w:szCs w:val="24"/>
        </w:rPr>
        <w:t xml:space="preserve">regarding </w:t>
      </w:r>
      <w:r w:rsidRPr="00707301">
        <w:rPr>
          <w:rFonts w:ascii="Twinkl" w:hAnsi="Twinkl"/>
          <w:sz w:val="24"/>
          <w:szCs w:val="24"/>
        </w:rPr>
        <w:t>SEND provision</w:t>
      </w:r>
      <w:r w:rsidR="00333D6D" w:rsidRPr="00707301">
        <w:rPr>
          <w:rFonts w:ascii="Twinkl" w:hAnsi="Twinkl"/>
          <w:sz w:val="24"/>
          <w:szCs w:val="24"/>
        </w:rPr>
        <w:t xml:space="preserve"> at St Mary’s</w:t>
      </w:r>
      <w:r w:rsidRPr="00707301">
        <w:rPr>
          <w:rFonts w:ascii="Twinkl" w:hAnsi="Twinkl"/>
          <w:sz w:val="24"/>
          <w:szCs w:val="24"/>
        </w:rPr>
        <w:t>, please do not hesitate to contact the school directly for further information.</w:t>
      </w:r>
    </w:p>
    <w:sectPr w:rsidR="008D2378" w:rsidRPr="00707301" w:rsidSect="00944B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inkl Cursive 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altName w:val="Calibri"/>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0E1"/>
    <w:multiLevelType w:val="hybridMultilevel"/>
    <w:tmpl w:val="040A5ECE"/>
    <w:lvl w:ilvl="0" w:tplc="1A64DB26">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01993"/>
    <w:multiLevelType w:val="multilevel"/>
    <w:tmpl w:val="B78E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B4423"/>
    <w:multiLevelType w:val="hybridMultilevel"/>
    <w:tmpl w:val="09E84DBC"/>
    <w:lvl w:ilvl="0" w:tplc="08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cs="Courier New" w:hint="default"/>
      </w:rPr>
    </w:lvl>
    <w:lvl w:ilvl="8" w:tplc="08090005" w:tentative="1">
      <w:start w:val="1"/>
      <w:numFmt w:val="bullet"/>
      <w:lvlText w:val=""/>
      <w:lvlJc w:val="left"/>
      <w:pPr>
        <w:ind w:left="3240" w:hanging="360"/>
      </w:pPr>
      <w:rPr>
        <w:rFonts w:ascii="Wingdings" w:hAnsi="Wingdings" w:hint="default"/>
      </w:rPr>
    </w:lvl>
  </w:abstractNum>
  <w:num w:numId="1" w16cid:durableId="824472981">
    <w:abstractNumId w:val="0"/>
  </w:num>
  <w:num w:numId="2" w16cid:durableId="513108096">
    <w:abstractNumId w:val="2"/>
  </w:num>
  <w:num w:numId="3" w16cid:durableId="21065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E5"/>
    <w:rsid w:val="00075C4E"/>
    <w:rsid w:val="000D5E59"/>
    <w:rsid w:val="00111B40"/>
    <w:rsid w:val="00116C35"/>
    <w:rsid w:val="001C51F9"/>
    <w:rsid w:val="00232A4E"/>
    <w:rsid w:val="002B70FC"/>
    <w:rsid w:val="00312D09"/>
    <w:rsid w:val="00333D6D"/>
    <w:rsid w:val="00384ABD"/>
    <w:rsid w:val="00404C9D"/>
    <w:rsid w:val="00454B67"/>
    <w:rsid w:val="0047442C"/>
    <w:rsid w:val="004962B9"/>
    <w:rsid w:val="00526851"/>
    <w:rsid w:val="00546E97"/>
    <w:rsid w:val="005A51A4"/>
    <w:rsid w:val="006A1836"/>
    <w:rsid w:val="006A3762"/>
    <w:rsid w:val="006D7D27"/>
    <w:rsid w:val="00707301"/>
    <w:rsid w:val="00725E5A"/>
    <w:rsid w:val="00745408"/>
    <w:rsid w:val="00777B9F"/>
    <w:rsid w:val="007A32A6"/>
    <w:rsid w:val="008D2378"/>
    <w:rsid w:val="009429E6"/>
    <w:rsid w:val="00944BE5"/>
    <w:rsid w:val="009C6269"/>
    <w:rsid w:val="00A61589"/>
    <w:rsid w:val="00A81B7E"/>
    <w:rsid w:val="00AA6258"/>
    <w:rsid w:val="00BB471B"/>
    <w:rsid w:val="00BD10D2"/>
    <w:rsid w:val="00BF5772"/>
    <w:rsid w:val="00D45708"/>
    <w:rsid w:val="00D541C4"/>
    <w:rsid w:val="00D84D33"/>
    <w:rsid w:val="00DD24DE"/>
    <w:rsid w:val="00DD5D3B"/>
    <w:rsid w:val="00F55EBA"/>
    <w:rsid w:val="00FA5653"/>
    <w:rsid w:val="00FD2500"/>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0C05"/>
  <w15:chartTrackingRefBased/>
  <w15:docId w15:val="{60EEEBF9-DCB8-406C-B00A-DA1B3F19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BE5"/>
    <w:pPr>
      <w:ind w:left="720"/>
      <w:contextualSpacing/>
    </w:pPr>
  </w:style>
  <w:style w:type="paragraph" w:styleId="NormalWeb">
    <w:name w:val="Normal (Web)"/>
    <w:basedOn w:val="Normal"/>
    <w:uiPriority w:val="99"/>
    <w:semiHidden/>
    <w:unhideWhenUsed/>
    <w:rsid w:val="005268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25E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25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3809">
      <w:bodyDiv w:val="1"/>
      <w:marLeft w:val="0"/>
      <w:marRight w:val="0"/>
      <w:marTop w:val="0"/>
      <w:marBottom w:val="0"/>
      <w:divBdr>
        <w:top w:val="none" w:sz="0" w:space="0" w:color="auto"/>
        <w:left w:val="none" w:sz="0" w:space="0" w:color="auto"/>
        <w:bottom w:val="none" w:sz="0" w:space="0" w:color="auto"/>
        <w:right w:val="none" w:sz="0" w:space="0" w:color="auto"/>
      </w:divBdr>
    </w:div>
    <w:div w:id="1211647035">
      <w:bodyDiv w:val="1"/>
      <w:marLeft w:val="0"/>
      <w:marRight w:val="0"/>
      <w:marTop w:val="0"/>
      <w:marBottom w:val="0"/>
      <w:divBdr>
        <w:top w:val="none" w:sz="0" w:space="0" w:color="auto"/>
        <w:left w:val="none" w:sz="0" w:space="0" w:color="auto"/>
        <w:bottom w:val="none" w:sz="0" w:space="0" w:color="auto"/>
        <w:right w:val="none" w:sz="0" w:space="0" w:color="auto"/>
      </w:divBdr>
    </w:div>
    <w:div w:id="13269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milyvoicesurrey.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reylocaloffer.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ysurrey.org.uk/mental-wellbeing/adults/local-services/talking-therapie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5062D2729C24792AC53734D68A0C6" ma:contentTypeVersion="12" ma:contentTypeDescription="Create a new document." ma:contentTypeScope="" ma:versionID="17cd92b934cc819a513078b4dd0b6e0f">
  <xsd:schema xmlns:xsd="http://www.w3.org/2001/XMLSchema" xmlns:xs="http://www.w3.org/2001/XMLSchema" xmlns:p="http://schemas.microsoft.com/office/2006/metadata/properties" xmlns:ns2="ff5ba645-9da2-4b83-a6e0-ff3a90eaf03e" xmlns:ns3="61b6e431-14f5-44a7-842e-bfb6532d9ea5" targetNamespace="http://schemas.microsoft.com/office/2006/metadata/properties" ma:root="true" ma:fieldsID="501db386931898f4e7826b6c752bbe47" ns2:_="" ns3:_="">
    <xsd:import namespace="ff5ba645-9da2-4b83-a6e0-ff3a90eaf03e"/>
    <xsd:import namespace="61b6e431-14f5-44a7-842e-bfb6532d9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ba645-9da2-4b83-a6e0-ff3a90ea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6e431-14f5-44a7-842e-bfb6532d9e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dd0fd1-b778-43dd-9ffa-6201c0be8940}" ma:internalName="TaxCatchAll" ma:showField="CatchAllData" ma:web="61b6e431-14f5-44a7-842e-bfb6532d9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5ba645-9da2-4b83-a6e0-ff3a90eaf03e">
      <Terms xmlns="http://schemas.microsoft.com/office/infopath/2007/PartnerControls"/>
    </lcf76f155ced4ddcb4097134ff3c332f>
    <TaxCatchAll xmlns="61b6e431-14f5-44a7-842e-bfb6532d9ea5" xsi:nil="true"/>
  </documentManagement>
</p:properties>
</file>

<file path=customXml/itemProps1.xml><?xml version="1.0" encoding="utf-8"?>
<ds:datastoreItem xmlns:ds="http://schemas.openxmlformats.org/officeDocument/2006/customXml" ds:itemID="{5B882AA6-B5CF-4466-9E7A-2F23F26CAF6E}"/>
</file>

<file path=customXml/itemProps2.xml><?xml version="1.0" encoding="utf-8"?>
<ds:datastoreItem xmlns:ds="http://schemas.openxmlformats.org/officeDocument/2006/customXml" ds:itemID="{0526B95B-D97F-4016-B23A-27F1788255C6}"/>
</file>

<file path=customXml/itemProps3.xml><?xml version="1.0" encoding="utf-8"?>
<ds:datastoreItem xmlns:ds="http://schemas.openxmlformats.org/officeDocument/2006/customXml" ds:itemID="{FEEBB1E4-15F3-49C1-AE20-FB702D82F3BC}"/>
</file>

<file path=docProps/app.xml><?xml version="1.0" encoding="utf-8"?>
<Properties xmlns="http://schemas.openxmlformats.org/officeDocument/2006/extended-properties" xmlns:vt="http://schemas.openxmlformats.org/officeDocument/2006/docPropsVTypes">
  <Template>Normal</Template>
  <TotalTime>0</TotalTime>
  <Pages>10</Pages>
  <Words>2250</Words>
  <Characters>12830</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ChristieFrancesca. Clark</dc:creator>
  <cp:keywords/>
  <dc:description/>
  <cp:lastModifiedBy>Zoe Bishop</cp:lastModifiedBy>
  <cp:revision>2</cp:revision>
  <dcterms:created xsi:type="dcterms:W3CDTF">2024-09-06T09:46:00Z</dcterms:created>
  <dcterms:modified xsi:type="dcterms:W3CDTF">2024-09-06T09:46:00Z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0x0101006065062D2729C24792AC53734D68A0C6</vt:lpwstr>
  </property>
</Properties>
</file>